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A704" w14:textId="32FB07CD" w:rsidR="00913118" w:rsidRPr="00EB3EAE" w:rsidRDefault="00274131" w:rsidP="00671B4E">
      <w:pPr>
        <w:jc w:val="center"/>
        <w:outlineLvl w:val="0"/>
        <w:rPr>
          <w:rFonts w:ascii="Georgia" w:hAnsi="Georgia"/>
          <w:b/>
          <w:caps/>
          <w:sz w:val="20"/>
          <w:szCs w:val="22"/>
        </w:rPr>
      </w:pPr>
      <w:r w:rsidRPr="00EB3EAE">
        <w:rPr>
          <w:rFonts w:ascii="Georgia" w:hAnsi="Georgia"/>
          <w:b/>
          <w:caps/>
          <w:sz w:val="20"/>
          <w:szCs w:val="22"/>
        </w:rPr>
        <w:t xml:space="preserve">KALLELSE TILL </w:t>
      </w:r>
      <w:r w:rsidR="00C03A7B" w:rsidRPr="00EB3EAE">
        <w:rPr>
          <w:rFonts w:ascii="Georgia" w:hAnsi="Georgia"/>
          <w:b/>
          <w:caps/>
          <w:sz w:val="20"/>
          <w:szCs w:val="22"/>
        </w:rPr>
        <w:t>ÅR</w:t>
      </w:r>
      <w:r w:rsidR="00BD725C" w:rsidRPr="00EB3EAE">
        <w:rPr>
          <w:rFonts w:ascii="Georgia" w:hAnsi="Georgia"/>
          <w:b/>
          <w:caps/>
          <w:sz w:val="20"/>
          <w:szCs w:val="22"/>
        </w:rPr>
        <w:t>S</w:t>
      </w:r>
      <w:r w:rsidR="00913118" w:rsidRPr="00EB3EAE">
        <w:rPr>
          <w:rFonts w:ascii="Georgia" w:hAnsi="Georgia"/>
          <w:b/>
          <w:caps/>
          <w:sz w:val="20"/>
          <w:szCs w:val="22"/>
        </w:rPr>
        <w:t>STÄMMA</w:t>
      </w:r>
      <w:r w:rsidR="00760BD1" w:rsidRPr="00EB3EAE">
        <w:rPr>
          <w:rFonts w:ascii="Georgia" w:hAnsi="Georgia"/>
          <w:b/>
          <w:caps/>
          <w:sz w:val="20"/>
          <w:szCs w:val="22"/>
        </w:rPr>
        <w:t xml:space="preserve"> i </w:t>
      </w:r>
      <w:r w:rsidR="00837897">
        <w:rPr>
          <w:rFonts w:ascii="Georgia" w:hAnsi="Georgia"/>
          <w:b/>
          <w:caps/>
          <w:sz w:val="20"/>
          <w:szCs w:val="22"/>
        </w:rPr>
        <w:t xml:space="preserve">ASARINA PHARMA </w:t>
      </w:r>
      <w:r w:rsidR="00760BD1" w:rsidRPr="00EB3EAE">
        <w:rPr>
          <w:rFonts w:ascii="Georgia" w:hAnsi="Georgia"/>
          <w:b/>
          <w:caps/>
          <w:sz w:val="20"/>
          <w:szCs w:val="22"/>
        </w:rPr>
        <w:t>AB (publ)</w:t>
      </w:r>
    </w:p>
    <w:p w14:paraId="1A3042DC" w14:textId="77777777" w:rsidR="00913118" w:rsidRPr="00EB3EAE" w:rsidRDefault="00913118">
      <w:pPr>
        <w:rPr>
          <w:rFonts w:ascii="Georgia" w:hAnsi="Georgia"/>
          <w:b/>
          <w:sz w:val="20"/>
          <w:szCs w:val="22"/>
        </w:rPr>
      </w:pPr>
    </w:p>
    <w:p w14:paraId="4881B5CF" w14:textId="047BCAE4" w:rsidR="00913118" w:rsidRPr="00EB3EAE" w:rsidRDefault="00913118">
      <w:pPr>
        <w:jc w:val="both"/>
        <w:rPr>
          <w:rFonts w:ascii="Georgia" w:hAnsi="Georgia"/>
          <w:sz w:val="20"/>
          <w:szCs w:val="22"/>
        </w:rPr>
      </w:pPr>
      <w:r w:rsidRPr="00EB3EAE">
        <w:rPr>
          <w:rFonts w:ascii="Georgia" w:hAnsi="Georgia"/>
          <w:sz w:val="20"/>
          <w:szCs w:val="22"/>
        </w:rPr>
        <w:t xml:space="preserve">Aktieägarna i </w:t>
      </w:r>
      <w:r w:rsidR="00752016">
        <w:rPr>
          <w:rFonts w:ascii="Georgia" w:hAnsi="Georgia"/>
          <w:b/>
          <w:sz w:val="20"/>
          <w:szCs w:val="22"/>
        </w:rPr>
        <w:t>A</w:t>
      </w:r>
      <w:r w:rsidR="00C3404D">
        <w:rPr>
          <w:rFonts w:ascii="Georgia" w:hAnsi="Georgia"/>
          <w:b/>
          <w:sz w:val="20"/>
          <w:szCs w:val="22"/>
        </w:rPr>
        <w:t>sarina Pharma</w:t>
      </w:r>
      <w:r w:rsidR="00D9171C" w:rsidRPr="00EB3EAE">
        <w:rPr>
          <w:rFonts w:ascii="Georgia" w:hAnsi="Georgia"/>
          <w:b/>
          <w:sz w:val="20"/>
          <w:szCs w:val="22"/>
        </w:rPr>
        <w:t xml:space="preserve"> AB</w:t>
      </w:r>
      <w:r w:rsidR="00C94FA8" w:rsidRPr="00EB3EAE">
        <w:rPr>
          <w:rFonts w:ascii="Georgia" w:hAnsi="Georgia"/>
          <w:b/>
          <w:sz w:val="20"/>
          <w:szCs w:val="22"/>
        </w:rPr>
        <w:t xml:space="preserve"> (publ)</w:t>
      </w:r>
      <w:r w:rsidRPr="00EB3EAE">
        <w:rPr>
          <w:rFonts w:ascii="Georgia" w:hAnsi="Georgia"/>
          <w:b/>
          <w:sz w:val="20"/>
          <w:szCs w:val="22"/>
        </w:rPr>
        <w:t xml:space="preserve"> </w:t>
      </w:r>
      <w:r w:rsidR="00274131" w:rsidRPr="00EB3EAE">
        <w:rPr>
          <w:rFonts w:ascii="Georgia" w:hAnsi="Georgia"/>
          <w:sz w:val="20"/>
          <w:szCs w:val="22"/>
        </w:rPr>
        <w:t xml:space="preserve">kallas härmed till </w:t>
      </w:r>
      <w:r w:rsidR="00D977E2" w:rsidRPr="00EB3EAE">
        <w:rPr>
          <w:rFonts w:ascii="Georgia" w:hAnsi="Georgia"/>
          <w:sz w:val="20"/>
          <w:szCs w:val="22"/>
        </w:rPr>
        <w:t>års</w:t>
      </w:r>
      <w:r w:rsidR="001D36CB" w:rsidRPr="00EB3EAE">
        <w:rPr>
          <w:rFonts w:ascii="Georgia" w:hAnsi="Georgia"/>
          <w:sz w:val="20"/>
          <w:szCs w:val="22"/>
        </w:rPr>
        <w:t>stämma d</w:t>
      </w:r>
      <w:r w:rsidR="00D31814" w:rsidRPr="00EB3EAE">
        <w:rPr>
          <w:rFonts w:ascii="Georgia" w:hAnsi="Georgia"/>
          <w:sz w:val="20"/>
          <w:szCs w:val="22"/>
        </w:rPr>
        <w:t xml:space="preserve">en </w:t>
      </w:r>
      <w:r w:rsidR="00C3404D">
        <w:rPr>
          <w:rFonts w:ascii="Georgia" w:hAnsi="Georgia"/>
          <w:sz w:val="20"/>
          <w:szCs w:val="22"/>
        </w:rPr>
        <w:t xml:space="preserve">8 maj </w:t>
      </w:r>
      <w:r w:rsidR="00C3404D" w:rsidRPr="00355932">
        <w:rPr>
          <w:rFonts w:ascii="Georgia" w:hAnsi="Georgia"/>
          <w:sz w:val="20"/>
          <w:szCs w:val="22"/>
        </w:rPr>
        <w:t>2019</w:t>
      </w:r>
      <w:r w:rsidR="00663762" w:rsidRPr="00355932">
        <w:rPr>
          <w:rFonts w:ascii="Georgia" w:hAnsi="Georgia"/>
          <w:sz w:val="20"/>
          <w:szCs w:val="22"/>
        </w:rPr>
        <w:t xml:space="preserve"> </w:t>
      </w:r>
      <w:r w:rsidR="00D31814" w:rsidRPr="00355932">
        <w:rPr>
          <w:rFonts w:ascii="Georgia" w:hAnsi="Georgia"/>
          <w:sz w:val="20"/>
          <w:szCs w:val="22"/>
        </w:rPr>
        <w:t>kl</w:t>
      </w:r>
      <w:r w:rsidR="00CB1D50" w:rsidRPr="00355932">
        <w:rPr>
          <w:rFonts w:ascii="Georgia" w:hAnsi="Georgia"/>
          <w:sz w:val="20"/>
          <w:szCs w:val="22"/>
        </w:rPr>
        <w:t>.</w:t>
      </w:r>
      <w:r w:rsidR="00D31814" w:rsidRPr="00355932">
        <w:rPr>
          <w:rFonts w:ascii="Georgia" w:hAnsi="Georgia"/>
          <w:sz w:val="20"/>
          <w:szCs w:val="22"/>
        </w:rPr>
        <w:t xml:space="preserve"> </w:t>
      </w:r>
      <w:r w:rsidR="00440A47" w:rsidRPr="00561876">
        <w:rPr>
          <w:rFonts w:ascii="Georgia" w:hAnsi="Georgia"/>
          <w:sz w:val="20"/>
          <w:szCs w:val="22"/>
        </w:rPr>
        <w:t>15.00</w:t>
      </w:r>
      <w:r w:rsidR="0038637A" w:rsidRPr="00355932">
        <w:rPr>
          <w:rFonts w:ascii="Georgia" w:hAnsi="Georgia"/>
          <w:sz w:val="20"/>
          <w:szCs w:val="22"/>
        </w:rPr>
        <w:t xml:space="preserve"> </w:t>
      </w:r>
      <w:r w:rsidR="00F25083" w:rsidRPr="00355932">
        <w:rPr>
          <w:rFonts w:ascii="Georgia" w:hAnsi="Georgia"/>
          <w:sz w:val="20"/>
          <w:szCs w:val="22"/>
        </w:rPr>
        <w:t>i</w:t>
      </w:r>
      <w:r w:rsidR="00CB6EFF">
        <w:rPr>
          <w:rFonts w:ascii="Georgia" w:hAnsi="Georgia"/>
          <w:sz w:val="20"/>
          <w:szCs w:val="22"/>
        </w:rPr>
        <w:t xml:space="preserve"> </w:t>
      </w:r>
      <w:r w:rsidR="00226333">
        <w:rPr>
          <w:rFonts w:ascii="Georgia" w:hAnsi="Georgia"/>
          <w:sz w:val="20"/>
          <w:szCs w:val="22"/>
        </w:rPr>
        <w:t>Erik Penser Bank</w:t>
      </w:r>
      <w:r w:rsidR="00BE75A4">
        <w:rPr>
          <w:rFonts w:ascii="Georgia" w:hAnsi="Georgia"/>
          <w:sz w:val="20"/>
          <w:szCs w:val="22"/>
        </w:rPr>
        <w:t>s lokaler</w:t>
      </w:r>
      <w:r w:rsidR="006E5068">
        <w:rPr>
          <w:rFonts w:ascii="Georgia" w:hAnsi="Georgia"/>
          <w:sz w:val="20"/>
          <w:szCs w:val="22"/>
        </w:rPr>
        <w:t xml:space="preserve">, </w:t>
      </w:r>
      <w:r w:rsidR="00226333">
        <w:rPr>
          <w:rFonts w:ascii="Georgia" w:hAnsi="Georgia"/>
          <w:sz w:val="20"/>
          <w:szCs w:val="22"/>
        </w:rPr>
        <w:t>Apelbergsgatan 27 i Stockholm</w:t>
      </w:r>
      <w:r w:rsidR="00E76759" w:rsidRPr="00EB3EAE">
        <w:rPr>
          <w:rFonts w:ascii="Georgia" w:hAnsi="Georgia"/>
          <w:sz w:val="20"/>
          <w:szCs w:val="22"/>
        </w:rPr>
        <w:t xml:space="preserve">. </w:t>
      </w:r>
      <w:r w:rsidR="00C553E4">
        <w:rPr>
          <w:rFonts w:ascii="Georgia" w:hAnsi="Georgia"/>
          <w:sz w:val="20"/>
          <w:szCs w:val="22"/>
        </w:rPr>
        <w:t xml:space="preserve">Rösträttsregistrering börjar </w:t>
      </w:r>
      <w:r w:rsidR="0015798E" w:rsidRPr="00EB3EAE">
        <w:rPr>
          <w:rFonts w:ascii="Georgia" w:hAnsi="Georgia"/>
          <w:sz w:val="20"/>
          <w:szCs w:val="22"/>
        </w:rPr>
        <w:t>kl</w:t>
      </w:r>
      <w:r w:rsidR="0015798E" w:rsidRPr="00355932">
        <w:rPr>
          <w:rFonts w:ascii="Georgia" w:hAnsi="Georgia"/>
          <w:sz w:val="20"/>
          <w:szCs w:val="22"/>
        </w:rPr>
        <w:t xml:space="preserve">. </w:t>
      </w:r>
      <w:r w:rsidR="00440A47" w:rsidRPr="00561876">
        <w:rPr>
          <w:rFonts w:ascii="Georgia" w:hAnsi="Georgia"/>
          <w:sz w:val="20"/>
          <w:szCs w:val="22"/>
        </w:rPr>
        <w:t>14.30</w:t>
      </w:r>
      <w:r w:rsidR="00A44BBE" w:rsidRPr="00EB3EAE">
        <w:rPr>
          <w:rFonts w:ascii="Georgia" w:hAnsi="Georgia"/>
          <w:sz w:val="20"/>
          <w:szCs w:val="22"/>
        </w:rPr>
        <w:t xml:space="preserve"> </w:t>
      </w:r>
      <w:r w:rsidR="006E5068">
        <w:rPr>
          <w:rFonts w:ascii="Georgia" w:hAnsi="Georgia"/>
          <w:sz w:val="20"/>
          <w:szCs w:val="22"/>
        </w:rPr>
        <w:t>och avbryts när stämman öppnas.</w:t>
      </w:r>
    </w:p>
    <w:p w14:paraId="33288F68" w14:textId="77777777" w:rsidR="00913118" w:rsidRPr="00EB3EAE" w:rsidRDefault="00913118">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p>
    <w:p w14:paraId="36124E04" w14:textId="77777777" w:rsidR="00913118" w:rsidRPr="00EB3EAE" w:rsidRDefault="00913118" w:rsidP="00671B4E">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outlineLvl w:val="0"/>
        <w:rPr>
          <w:rFonts w:ascii="Georgia" w:hAnsi="Georgia"/>
          <w:i/>
          <w:sz w:val="20"/>
          <w:szCs w:val="22"/>
        </w:rPr>
      </w:pPr>
      <w:r w:rsidRPr="00EB3EAE">
        <w:rPr>
          <w:rFonts w:ascii="Georgia" w:hAnsi="Georgia"/>
          <w:b/>
          <w:i/>
          <w:sz w:val="20"/>
          <w:szCs w:val="22"/>
        </w:rPr>
        <w:t>Rätt till deltagande</w:t>
      </w:r>
    </w:p>
    <w:p w14:paraId="7747C2FF" w14:textId="6FF961C5" w:rsidR="00EB2BBF" w:rsidRPr="00EB3EAE" w:rsidRDefault="00EB2BBF" w:rsidP="00EB2BBF">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 xml:space="preserve">Rätt att delta i årsstämman har den som </w:t>
      </w:r>
      <w:r w:rsidRPr="00EB3EAE">
        <w:rPr>
          <w:rFonts w:ascii="Georgia" w:hAnsi="Georgia"/>
          <w:sz w:val="20"/>
          <w:szCs w:val="22"/>
          <w:u w:val="single"/>
        </w:rPr>
        <w:t>dels</w:t>
      </w:r>
      <w:r w:rsidRPr="00EB3EAE">
        <w:rPr>
          <w:rFonts w:ascii="Georgia" w:hAnsi="Georgia"/>
          <w:sz w:val="20"/>
          <w:szCs w:val="22"/>
        </w:rPr>
        <w:t xml:space="preserve"> upptagits som aktieägare i den av Euroclear Sweden AB förda aktieboken avseende förhållandena den</w:t>
      </w:r>
      <w:r w:rsidR="00C3404D">
        <w:rPr>
          <w:rFonts w:ascii="Georgia" w:hAnsi="Georgia"/>
          <w:sz w:val="20"/>
          <w:szCs w:val="22"/>
        </w:rPr>
        <w:t xml:space="preserve"> 2 maj 2019</w:t>
      </w:r>
      <w:r w:rsidRPr="00EB3EAE">
        <w:rPr>
          <w:rFonts w:ascii="Georgia" w:hAnsi="Georgia"/>
          <w:sz w:val="20"/>
          <w:szCs w:val="22"/>
        </w:rPr>
        <w:t xml:space="preserve">, </w:t>
      </w:r>
      <w:r w:rsidRPr="00EB3EAE">
        <w:rPr>
          <w:rFonts w:ascii="Georgia" w:hAnsi="Georgia"/>
          <w:sz w:val="20"/>
          <w:szCs w:val="22"/>
          <w:u w:val="single"/>
        </w:rPr>
        <w:t>dels</w:t>
      </w:r>
      <w:r w:rsidRPr="00EB3EAE">
        <w:rPr>
          <w:rFonts w:ascii="Georgia" w:hAnsi="Georgia"/>
          <w:sz w:val="20"/>
          <w:szCs w:val="22"/>
        </w:rPr>
        <w:t xml:space="preserve"> senast den </w:t>
      </w:r>
      <w:r w:rsidR="00C3404D">
        <w:rPr>
          <w:rFonts w:ascii="Georgia" w:hAnsi="Georgia"/>
          <w:sz w:val="20"/>
          <w:szCs w:val="22"/>
        </w:rPr>
        <w:t>2 maj 2019</w:t>
      </w:r>
      <w:r w:rsidRPr="00EB3EAE">
        <w:rPr>
          <w:rFonts w:ascii="Georgia" w:hAnsi="Georgia"/>
          <w:sz w:val="20"/>
          <w:szCs w:val="22"/>
        </w:rPr>
        <w:t xml:space="preserve"> till bolaget anmäler sin avsikt att delta i årsstämman. Anmälan kan ske skriftligt </w:t>
      </w:r>
      <w:r w:rsidR="00C3404D">
        <w:rPr>
          <w:rFonts w:ascii="Georgia" w:hAnsi="Georgia"/>
          <w:sz w:val="20"/>
          <w:szCs w:val="22"/>
        </w:rPr>
        <w:t xml:space="preserve">till </w:t>
      </w:r>
      <w:r w:rsidR="00C3404D" w:rsidRPr="00440A47">
        <w:rPr>
          <w:rFonts w:ascii="Georgia" w:hAnsi="Georgia"/>
          <w:sz w:val="20"/>
          <w:szCs w:val="22"/>
        </w:rPr>
        <w:t>Asarina Pharma AB</w:t>
      </w:r>
      <w:r w:rsidRPr="00440A47">
        <w:rPr>
          <w:rFonts w:ascii="Georgia" w:hAnsi="Georgia"/>
          <w:sz w:val="20"/>
          <w:szCs w:val="22"/>
        </w:rPr>
        <w:t>,</w:t>
      </w:r>
      <w:r w:rsidR="00C3404D" w:rsidRPr="00440A47">
        <w:rPr>
          <w:rFonts w:ascii="Georgia" w:hAnsi="Georgia"/>
          <w:sz w:val="20"/>
          <w:szCs w:val="22"/>
        </w:rPr>
        <w:t xml:space="preserve"> c/o Fredersen Advokatbyrå AB, Turning Torso, 211 15 Malmö</w:t>
      </w:r>
      <w:r w:rsidRPr="00440A47">
        <w:rPr>
          <w:rFonts w:ascii="Georgia" w:hAnsi="Georgia"/>
          <w:sz w:val="20"/>
          <w:szCs w:val="22"/>
        </w:rPr>
        <w:t xml:space="preserve"> </w:t>
      </w:r>
      <w:r w:rsidR="00C3404D" w:rsidRPr="00440A47">
        <w:rPr>
          <w:rFonts w:ascii="Georgia" w:hAnsi="Georgia"/>
          <w:sz w:val="20"/>
          <w:szCs w:val="22"/>
        </w:rPr>
        <w:t>eller via e-post till asarinapharma@fredersen.se.</w:t>
      </w:r>
      <w:r w:rsidRPr="00EB3EAE">
        <w:rPr>
          <w:rFonts w:ascii="Georgia" w:hAnsi="Georgia"/>
          <w:sz w:val="20"/>
          <w:szCs w:val="22"/>
        </w:rPr>
        <w:t xml:space="preserve"> Vid anmälan ska anges namn, adress, person- eller organisationsnummer, telefon</w:t>
      </w:r>
      <w:r w:rsidR="00C3404D">
        <w:rPr>
          <w:rFonts w:ascii="Georgia" w:hAnsi="Georgia"/>
          <w:sz w:val="20"/>
          <w:szCs w:val="22"/>
        </w:rPr>
        <w:t xml:space="preserve"> </w:t>
      </w:r>
      <w:r w:rsidRPr="00EB3EAE">
        <w:rPr>
          <w:rFonts w:ascii="Georgia" w:hAnsi="Georgia"/>
          <w:sz w:val="20"/>
          <w:szCs w:val="22"/>
        </w:rPr>
        <w:t>dagtid, samt, i förekommande fall, antal biträden (högst två).</w:t>
      </w:r>
      <w:r w:rsidR="00C553E4">
        <w:rPr>
          <w:rFonts w:ascii="Georgia" w:hAnsi="Georgia"/>
          <w:sz w:val="20"/>
          <w:szCs w:val="22"/>
        </w:rPr>
        <w:t xml:space="preserve"> Efter registrerad anmälan kommer anmälaren att motta en bekräftelse.</w:t>
      </w:r>
      <w:r w:rsidR="00F33307">
        <w:rPr>
          <w:rFonts w:ascii="Georgia" w:hAnsi="Georgia"/>
          <w:sz w:val="20"/>
          <w:szCs w:val="22"/>
        </w:rPr>
        <w:t xml:space="preserve"> Om ingen bekräftelse erhålls har anmälan inte skett på rätt sätt.</w:t>
      </w:r>
    </w:p>
    <w:p w14:paraId="17109EC9" w14:textId="77777777" w:rsidR="00913118" w:rsidRPr="00EB3EAE" w:rsidRDefault="00913118" w:rsidP="004677AC">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p>
    <w:p w14:paraId="73A83918" w14:textId="5DE307F2" w:rsidR="00EB2BBF" w:rsidRPr="00EB3EAE" w:rsidRDefault="00C553E4" w:rsidP="00EB2BBF">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B37D99">
        <w:rPr>
          <w:rFonts w:ascii="Georgia" w:hAnsi="Georgia"/>
          <w:sz w:val="20"/>
          <w:szCs w:val="22"/>
        </w:rPr>
        <w:t xml:space="preserve">Aktieägare </w:t>
      </w:r>
      <w:r w:rsidRPr="00601698">
        <w:rPr>
          <w:rFonts w:ascii="Georgia" w:hAnsi="Georgia"/>
          <w:sz w:val="20"/>
          <w:szCs w:val="22"/>
        </w:rPr>
        <w:t>som har sina aktier f</w:t>
      </w:r>
      <w:r>
        <w:rPr>
          <w:rFonts w:ascii="Georgia" w:hAnsi="Georgia"/>
          <w:sz w:val="20"/>
          <w:szCs w:val="22"/>
        </w:rPr>
        <w:t xml:space="preserve">örvaltarregistrerade, d.v.s. </w:t>
      </w:r>
      <w:r w:rsidR="00F33307">
        <w:rPr>
          <w:rFonts w:ascii="Georgia" w:hAnsi="Georgia"/>
          <w:sz w:val="20"/>
          <w:szCs w:val="22"/>
        </w:rPr>
        <w:t>förvarade i en depå</w:t>
      </w:r>
      <w:r>
        <w:rPr>
          <w:rFonts w:ascii="Georgia" w:hAnsi="Georgia"/>
          <w:sz w:val="20"/>
          <w:szCs w:val="22"/>
        </w:rPr>
        <w:t xml:space="preserve">, </w:t>
      </w:r>
      <w:r w:rsidRPr="00B37D99">
        <w:rPr>
          <w:rFonts w:ascii="Georgia" w:hAnsi="Georgia"/>
          <w:sz w:val="20"/>
          <w:szCs w:val="22"/>
        </w:rPr>
        <w:t xml:space="preserve">måste tillfälligt inregistrera aktierna i eget namn </w:t>
      </w:r>
      <w:r>
        <w:rPr>
          <w:rFonts w:ascii="Georgia" w:hAnsi="Georgia"/>
          <w:sz w:val="20"/>
          <w:szCs w:val="22"/>
        </w:rPr>
        <w:t xml:space="preserve">i </w:t>
      </w:r>
      <w:r w:rsidRPr="00B37D99">
        <w:rPr>
          <w:rFonts w:ascii="Georgia" w:hAnsi="Georgia"/>
          <w:sz w:val="20"/>
          <w:szCs w:val="22"/>
        </w:rPr>
        <w:t>den av Euroclear Sweden AB förda aktieboken för att få delta i stämman.</w:t>
      </w:r>
      <w:r w:rsidR="00EB2BBF" w:rsidRPr="00EB3EAE">
        <w:rPr>
          <w:rFonts w:ascii="Georgia" w:hAnsi="Georgia"/>
          <w:sz w:val="20"/>
          <w:szCs w:val="22"/>
        </w:rPr>
        <w:t xml:space="preserve"> Sådan registrering måste vara verkställd senast den </w:t>
      </w:r>
      <w:r w:rsidR="007D2964">
        <w:rPr>
          <w:rFonts w:ascii="Georgia" w:hAnsi="Georgia"/>
          <w:sz w:val="20"/>
          <w:szCs w:val="22"/>
        </w:rPr>
        <w:t xml:space="preserve">2 maj 2019 </w:t>
      </w:r>
      <w:r w:rsidR="00EB2BBF" w:rsidRPr="00EB3EAE">
        <w:rPr>
          <w:rFonts w:ascii="Georgia" w:hAnsi="Georgia"/>
          <w:sz w:val="20"/>
          <w:szCs w:val="22"/>
        </w:rPr>
        <w:t>och bör begäras i god tid före denna dag hos den som förvaltar aktierna.</w:t>
      </w:r>
    </w:p>
    <w:p w14:paraId="17A330C7" w14:textId="77777777" w:rsidR="00913118" w:rsidRPr="00EB3EAE" w:rsidRDefault="00913118" w:rsidP="004677AC">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p>
    <w:p w14:paraId="6A92FADD" w14:textId="77777777" w:rsidR="00EB2BBF" w:rsidRPr="00EB3EAE" w:rsidRDefault="00EB2BBF" w:rsidP="00EB2BBF">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b/>
          <w:i/>
          <w:sz w:val="20"/>
          <w:szCs w:val="22"/>
        </w:rPr>
      </w:pPr>
      <w:r w:rsidRPr="00EB3EAE">
        <w:rPr>
          <w:rFonts w:ascii="Georgia" w:hAnsi="Georgia"/>
          <w:b/>
          <w:i/>
          <w:sz w:val="20"/>
          <w:szCs w:val="22"/>
        </w:rPr>
        <w:t>Fullmakt</w:t>
      </w:r>
    </w:p>
    <w:p w14:paraId="23AECF72" w14:textId="1E0DAAF3" w:rsidR="00913118" w:rsidRPr="00EB3EAE" w:rsidRDefault="00EB2BBF" w:rsidP="004677AC">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 xml:space="preserve">Om aktieägare avser låta sig företrädas av ombud ska fullmakt utfärdas för ombudet. </w:t>
      </w:r>
      <w:r w:rsidR="00C553E4">
        <w:rPr>
          <w:rFonts w:ascii="Georgia" w:hAnsi="Georgia"/>
          <w:sz w:val="20"/>
          <w:szCs w:val="22"/>
        </w:rPr>
        <w:t xml:space="preserve">Fullmakten ska vara skriftlig, av aktieägaren undertecknad och daterad. </w:t>
      </w:r>
      <w:r w:rsidRPr="00EB3EAE">
        <w:rPr>
          <w:rFonts w:ascii="Georgia" w:hAnsi="Georgia"/>
          <w:sz w:val="20"/>
          <w:szCs w:val="22"/>
        </w:rPr>
        <w:t xml:space="preserve">Om </w:t>
      </w:r>
      <w:r w:rsidR="00F33307">
        <w:rPr>
          <w:rFonts w:ascii="Georgia" w:hAnsi="Georgia"/>
          <w:sz w:val="20"/>
          <w:szCs w:val="22"/>
        </w:rPr>
        <w:t>aktieägaren är en</w:t>
      </w:r>
      <w:r w:rsidR="00F33307" w:rsidRPr="00EB3EAE" w:rsidDel="00F33307">
        <w:rPr>
          <w:rFonts w:ascii="Georgia" w:hAnsi="Georgia"/>
          <w:sz w:val="20"/>
          <w:szCs w:val="22"/>
        </w:rPr>
        <w:t xml:space="preserve"> </w:t>
      </w:r>
      <w:r w:rsidRPr="00EB3EAE">
        <w:rPr>
          <w:rFonts w:ascii="Georgia" w:hAnsi="Georgia"/>
          <w:sz w:val="20"/>
          <w:szCs w:val="22"/>
        </w:rPr>
        <w:t>juridisk person ska kopia av registreringsbevis eller, om sådan handling inte finns, motsvarande behör</w:t>
      </w:r>
      <w:r w:rsidR="00CB3705" w:rsidRPr="00EB3EAE">
        <w:rPr>
          <w:rFonts w:ascii="Georgia" w:hAnsi="Georgia"/>
          <w:sz w:val="20"/>
          <w:szCs w:val="22"/>
        </w:rPr>
        <w:t>ighetshandling bifogas anmälan</w:t>
      </w:r>
      <w:r w:rsidR="00C52479" w:rsidRPr="00B37D99">
        <w:rPr>
          <w:rFonts w:ascii="Georgia" w:hAnsi="Georgia"/>
          <w:sz w:val="20"/>
          <w:szCs w:val="22"/>
        </w:rPr>
        <w:t>.</w:t>
      </w:r>
      <w:r w:rsidR="00C52479">
        <w:rPr>
          <w:rFonts w:ascii="Georgia" w:hAnsi="Georgia"/>
          <w:sz w:val="20"/>
          <w:szCs w:val="22"/>
        </w:rPr>
        <w:t xml:space="preserve"> </w:t>
      </w:r>
      <w:r w:rsidR="00C52479" w:rsidRPr="00CD5BAD">
        <w:rPr>
          <w:rFonts w:ascii="Georgia" w:hAnsi="Georgia"/>
          <w:sz w:val="20"/>
          <w:szCs w:val="22"/>
        </w:rPr>
        <w:t>Handlingen ska styrka rätten hos den som undertecknat fullmakten att utse ombud för den juridiska personen</w:t>
      </w:r>
      <w:r w:rsidR="00CB3705" w:rsidRPr="00EB3EAE">
        <w:rPr>
          <w:rFonts w:ascii="Georgia" w:hAnsi="Georgia"/>
          <w:sz w:val="20"/>
          <w:szCs w:val="22"/>
        </w:rPr>
        <w:t xml:space="preserve">. </w:t>
      </w:r>
      <w:r w:rsidRPr="00EB3EAE">
        <w:rPr>
          <w:rFonts w:ascii="Georgia" w:hAnsi="Georgia"/>
          <w:sz w:val="20"/>
          <w:szCs w:val="22"/>
        </w:rPr>
        <w:t>För att underlätta registreringen vid stämman bör fullmakt i original samt registreringsbevis och andra behörighetshandlingar vara bolaget till handa under</w:t>
      </w:r>
      <w:r w:rsidR="00D91F58" w:rsidRPr="00EB3EAE">
        <w:rPr>
          <w:rFonts w:ascii="Georgia" w:hAnsi="Georgia"/>
          <w:sz w:val="20"/>
          <w:szCs w:val="22"/>
        </w:rPr>
        <w:t xml:space="preserve"> ovanstående adress senast </w:t>
      </w:r>
      <w:r w:rsidRPr="00EB3EAE">
        <w:rPr>
          <w:rFonts w:ascii="Georgia" w:hAnsi="Georgia"/>
          <w:sz w:val="20"/>
          <w:szCs w:val="22"/>
        </w:rPr>
        <w:t>den</w:t>
      </w:r>
      <w:r w:rsidR="007D2964">
        <w:rPr>
          <w:rFonts w:ascii="Georgia" w:hAnsi="Georgia"/>
          <w:sz w:val="20"/>
          <w:szCs w:val="22"/>
        </w:rPr>
        <w:t xml:space="preserve"> 2 maj 2019</w:t>
      </w:r>
      <w:r w:rsidRPr="00EB3EAE">
        <w:rPr>
          <w:rFonts w:ascii="Georgia" w:hAnsi="Georgia"/>
          <w:sz w:val="20"/>
          <w:szCs w:val="22"/>
        </w:rPr>
        <w:t xml:space="preserve">. Om fullmakt och övriga behörighetshandlingar inte insänts i förväg ska fullmakt i original samt övriga behörighetshandlingar kunna uppvisas vid stämman. Fullmaktsformulär finns tillgängligt hos bolaget och på bolagets webbplats, </w:t>
      </w:r>
      <w:r w:rsidR="007D2964" w:rsidRPr="007D2964">
        <w:rPr>
          <w:rFonts w:ascii="Georgia" w:hAnsi="Georgia"/>
          <w:sz w:val="20"/>
          <w:szCs w:val="22"/>
        </w:rPr>
        <w:t>www.asarinapharma.com</w:t>
      </w:r>
      <w:r w:rsidRPr="00EB3EAE">
        <w:rPr>
          <w:rFonts w:ascii="Georgia" w:hAnsi="Georgia"/>
          <w:sz w:val="20"/>
          <w:szCs w:val="22"/>
        </w:rPr>
        <w:t>, och sänds på begäran till aktieägare som uppger sin postadress.</w:t>
      </w:r>
    </w:p>
    <w:p w14:paraId="0459161E" w14:textId="77777777" w:rsidR="002051AB" w:rsidRPr="00EB3EAE" w:rsidRDefault="002051AB" w:rsidP="004677AC">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p>
    <w:p w14:paraId="68B23E3C" w14:textId="77777777" w:rsidR="00913118" w:rsidRPr="00EB3EAE" w:rsidRDefault="00913118" w:rsidP="00671B4E">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outlineLvl w:val="0"/>
        <w:rPr>
          <w:rFonts w:ascii="Georgia" w:hAnsi="Georgia"/>
          <w:i/>
          <w:sz w:val="20"/>
          <w:szCs w:val="22"/>
        </w:rPr>
      </w:pPr>
      <w:r w:rsidRPr="00EB3EAE">
        <w:rPr>
          <w:rFonts w:ascii="Georgia" w:hAnsi="Georgia"/>
          <w:b/>
          <w:i/>
          <w:sz w:val="20"/>
          <w:szCs w:val="22"/>
        </w:rPr>
        <w:t>Förslag till dagordning</w:t>
      </w:r>
      <w:r w:rsidR="00E76759" w:rsidRPr="00EB3EAE">
        <w:rPr>
          <w:rFonts w:ascii="Georgia" w:hAnsi="Georgia"/>
          <w:b/>
          <w:i/>
          <w:sz w:val="20"/>
          <w:szCs w:val="22"/>
        </w:rPr>
        <w:t xml:space="preserve"> </w:t>
      </w:r>
    </w:p>
    <w:p w14:paraId="190A6CA0" w14:textId="77777777" w:rsidR="00913118" w:rsidRPr="00EB3EAE" w:rsidRDefault="00913118"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Öppnande</w:t>
      </w:r>
    </w:p>
    <w:p w14:paraId="3FF5EE06" w14:textId="77777777" w:rsidR="00913118" w:rsidRPr="00EB3EAE" w:rsidRDefault="00913118"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bookmarkStart w:id="0" w:name="_Ref195169437"/>
      <w:r w:rsidRPr="00EB3EAE">
        <w:rPr>
          <w:rFonts w:ascii="Georgia" w:hAnsi="Georgia"/>
          <w:sz w:val="20"/>
          <w:szCs w:val="22"/>
        </w:rPr>
        <w:t>Val av ordförande vid stämman</w:t>
      </w:r>
      <w:bookmarkEnd w:id="0"/>
    </w:p>
    <w:p w14:paraId="58B922FC" w14:textId="77777777" w:rsidR="00913118" w:rsidRPr="00EB3EAE" w:rsidRDefault="00913118"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Upprättande och godkännande av röstlängd</w:t>
      </w:r>
    </w:p>
    <w:p w14:paraId="4F75B7D2" w14:textId="1B6C6F81" w:rsidR="00A53EA9" w:rsidRPr="00A53EA9" w:rsidRDefault="00A53EA9" w:rsidP="00A53EA9">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Val av en eller två justeringsmän</w:t>
      </w:r>
    </w:p>
    <w:p w14:paraId="20BD6ADA" w14:textId="23B5064B" w:rsidR="00A53EA9" w:rsidRDefault="00A53EA9"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Pr>
          <w:rFonts w:ascii="Georgia" w:hAnsi="Georgia"/>
          <w:sz w:val="20"/>
          <w:szCs w:val="22"/>
        </w:rPr>
        <w:t>Prövande av om stämman blivit behörigen sammankallad</w:t>
      </w:r>
    </w:p>
    <w:p w14:paraId="51801056" w14:textId="29FE6D8C" w:rsidR="00913118" w:rsidRPr="00EB3EAE" w:rsidRDefault="00913118"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Godkännande av dagordning</w:t>
      </w:r>
    </w:p>
    <w:p w14:paraId="3BCFBC0E" w14:textId="536ED8E0" w:rsidR="00A2150C" w:rsidRPr="00E473ED" w:rsidRDefault="00A2150C"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473ED">
        <w:rPr>
          <w:rFonts w:ascii="Georgia" w:hAnsi="Georgia"/>
          <w:sz w:val="20"/>
          <w:szCs w:val="22"/>
        </w:rPr>
        <w:t>Anförande av verkställande direktören</w:t>
      </w:r>
    </w:p>
    <w:p w14:paraId="2B6E4166" w14:textId="562D04A5" w:rsidR="00A2150C" w:rsidRPr="00EB3EAE" w:rsidRDefault="00A2150C" w:rsidP="004677AC">
      <w:pPr>
        <w:numPr>
          <w:ilvl w:val="0"/>
          <w:numId w:val="2"/>
        </w:numPr>
        <w:jc w:val="both"/>
        <w:rPr>
          <w:rFonts w:ascii="Georgia" w:hAnsi="Georgia"/>
          <w:sz w:val="20"/>
          <w:szCs w:val="22"/>
        </w:rPr>
      </w:pPr>
      <w:r w:rsidRPr="00EB3EAE">
        <w:rPr>
          <w:rFonts w:ascii="Georgia" w:hAnsi="Georgia"/>
          <w:sz w:val="20"/>
          <w:szCs w:val="22"/>
        </w:rPr>
        <w:t>Framläggande</w:t>
      </w:r>
      <w:r w:rsidR="00F971AC" w:rsidRPr="00EB3EAE">
        <w:rPr>
          <w:rFonts w:ascii="Georgia" w:hAnsi="Georgia"/>
          <w:sz w:val="20"/>
          <w:szCs w:val="22"/>
        </w:rPr>
        <w:t xml:space="preserve"> </w:t>
      </w:r>
      <w:r w:rsidRPr="00EB3EAE">
        <w:rPr>
          <w:rFonts w:ascii="Georgia" w:hAnsi="Georgia"/>
          <w:sz w:val="20"/>
          <w:szCs w:val="22"/>
        </w:rPr>
        <w:t>av årsredovisning och revisionsberättelse samt</w:t>
      </w:r>
      <w:r w:rsidR="00A53EA9">
        <w:rPr>
          <w:rFonts w:ascii="Georgia" w:hAnsi="Georgia"/>
          <w:sz w:val="20"/>
          <w:szCs w:val="22"/>
        </w:rPr>
        <w:t xml:space="preserve"> </w:t>
      </w:r>
      <w:r w:rsidRPr="00EB3EAE">
        <w:rPr>
          <w:rFonts w:ascii="Georgia" w:hAnsi="Georgia"/>
          <w:sz w:val="20"/>
          <w:szCs w:val="22"/>
        </w:rPr>
        <w:t>koncernredovisning och koncernrevisionsberättelse</w:t>
      </w:r>
    </w:p>
    <w:p w14:paraId="3FCFB781" w14:textId="1818235B" w:rsidR="00A2150C" w:rsidRPr="00EB3EAE" w:rsidRDefault="00A2150C" w:rsidP="004677AC">
      <w:pPr>
        <w:numPr>
          <w:ilvl w:val="0"/>
          <w:numId w:val="2"/>
        </w:numPr>
        <w:jc w:val="both"/>
        <w:rPr>
          <w:rFonts w:ascii="Georgia" w:hAnsi="Georgia"/>
          <w:sz w:val="20"/>
          <w:szCs w:val="22"/>
        </w:rPr>
      </w:pPr>
      <w:r w:rsidRPr="00EB3EAE">
        <w:rPr>
          <w:rFonts w:ascii="Georgia" w:hAnsi="Georgia"/>
          <w:sz w:val="20"/>
          <w:szCs w:val="22"/>
        </w:rPr>
        <w:t>Beslut om fastställelse av resultaträkning och balansräkning samt</w:t>
      </w:r>
      <w:r w:rsidR="00A53EA9">
        <w:rPr>
          <w:rFonts w:ascii="Georgia" w:hAnsi="Georgia"/>
          <w:sz w:val="20"/>
          <w:szCs w:val="22"/>
        </w:rPr>
        <w:t xml:space="preserve"> </w:t>
      </w:r>
      <w:r w:rsidRPr="00EB3EAE">
        <w:rPr>
          <w:rFonts w:ascii="Georgia" w:hAnsi="Georgia"/>
          <w:sz w:val="20"/>
          <w:szCs w:val="22"/>
        </w:rPr>
        <w:t>koncernresultaträkning och koncernbalansräkning</w:t>
      </w:r>
    </w:p>
    <w:p w14:paraId="1EBF945A" w14:textId="77777777" w:rsidR="00A2150C" w:rsidRPr="00EB3EAE" w:rsidRDefault="00A2150C" w:rsidP="004677AC">
      <w:pPr>
        <w:numPr>
          <w:ilvl w:val="0"/>
          <w:numId w:val="2"/>
        </w:numPr>
        <w:jc w:val="both"/>
        <w:rPr>
          <w:rFonts w:ascii="Georgia" w:hAnsi="Georgia"/>
          <w:sz w:val="20"/>
          <w:szCs w:val="22"/>
        </w:rPr>
      </w:pPr>
      <w:bookmarkStart w:id="1" w:name="_Ref195169427"/>
      <w:r w:rsidRPr="00EB3EAE">
        <w:rPr>
          <w:rFonts w:ascii="Georgia" w:hAnsi="Georgia"/>
          <w:sz w:val="20"/>
          <w:szCs w:val="22"/>
        </w:rPr>
        <w:t xml:space="preserve">Beslut om disposition av bolagets </w:t>
      </w:r>
      <w:r w:rsidR="00F40B5F" w:rsidRPr="00EB3EAE">
        <w:rPr>
          <w:rFonts w:ascii="Georgia" w:hAnsi="Georgia"/>
          <w:sz w:val="20"/>
          <w:szCs w:val="22"/>
        </w:rPr>
        <w:t>resultat</w:t>
      </w:r>
      <w:r w:rsidRPr="00EB3EAE">
        <w:rPr>
          <w:rFonts w:ascii="Georgia" w:hAnsi="Georgia"/>
          <w:sz w:val="20"/>
          <w:szCs w:val="22"/>
        </w:rPr>
        <w:t xml:space="preserve"> enligt den fastställda balansräkningen</w:t>
      </w:r>
      <w:bookmarkEnd w:id="1"/>
      <w:r w:rsidRPr="00EB3EAE">
        <w:rPr>
          <w:rFonts w:ascii="Georgia" w:hAnsi="Georgia"/>
          <w:sz w:val="20"/>
          <w:szCs w:val="22"/>
        </w:rPr>
        <w:t xml:space="preserve"> </w:t>
      </w:r>
    </w:p>
    <w:p w14:paraId="36AAF4EC" w14:textId="77777777" w:rsidR="00A2150C" w:rsidRPr="00EB3EAE" w:rsidRDefault="00A2150C" w:rsidP="004677AC">
      <w:pPr>
        <w:numPr>
          <w:ilvl w:val="0"/>
          <w:numId w:val="2"/>
        </w:numPr>
        <w:jc w:val="both"/>
        <w:rPr>
          <w:rFonts w:ascii="Georgia" w:hAnsi="Georgia"/>
          <w:sz w:val="20"/>
          <w:szCs w:val="22"/>
        </w:rPr>
      </w:pPr>
      <w:r w:rsidRPr="00EB3EAE">
        <w:rPr>
          <w:rFonts w:ascii="Georgia" w:hAnsi="Georgia"/>
          <w:sz w:val="20"/>
          <w:szCs w:val="22"/>
        </w:rPr>
        <w:t xml:space="preserve">Beslut om ansvarsfrihet </w:t>
      </w:r>
      <w:r w:rsidR="00F40B5F" w:rsidRPr="00EB3EAE">
        <w:rPr>
          <w:rFonts w:ascii="Georgia" w:hAnsi="Georgia"/>
          <w:sz w:val="20"/>
          <w:szCs w:val="22"/>
        </w:rPr>
        <w:t>för</w:t>
      </w:r>
      <w:r w:rsidRPr="00EB3EAE">
        <w:rPr>
          <w:rFonts w:ascii="Georgia" w:hAnsi="Georgia"/>
          <w:sz w:val="20"/>
          <w:szCs w:val="22"/>
        </w:rPr>
        <w:t xml:space="preserve"> styrelseledamöterna och verkställande direktören</w:t>
      </w:r>
    </w:p>
    <w:p w14:paraId="5782CC5D" w14:textId="77777777" w:rsidR="00DB3052" w:rsidRPr="00EB3EAE" w:rsidRDefault="00DB3052" w:rsidP="004677AC">
      <w:pPr>
        <w:numPr>
          <w:ilvl w:val="0"/>
          <w:numId w:val="2"/>
        </w:numPr>
        <w:jc w:val="both"/>
        <w:rPr>
          <w:rFonts w:ascii="Georgia" w:hAnsi="Georgia"/>
          <w:sz w:val="20"/>
          <w:szCs w:val="22"/>
        </w:rPr>
      </w:pPr>
      <w:bookmarkStart w:id="2" w:name="_Ref195169458"/>
      <w:r w:rsidRPr="00EB3EAE">
        <w:rPr>
          <w:rFonts w:ascii="Georgia" w:hAnsi="Georgia"/>
          <w:sz w:val="20"/>
          <w:szCs w:val="22"/>
        </w:rPr>
        <w:t>Beslut om antal styrelseledamöter, revisorer och revisorssuppleanter</w:t>
      </w:r>
      <w:bookmarkEnd w:id="2"/>
    </w:p>
    <w:p w14:paraId="4FE6E254" w14:textId="77777777" w:rsidR="00A2150C" w:rsidRPr="00EB3EAE" w:rsidRDefault="00A2150C" w:rsidP="004677AC">
      <w:pPr>
        <w:numPr>
          <w:ilvl w:val="0"/>
          <w:numId w:val="2"/>
        </w:numPr>
        <w:jc w:val="both"/>
        <w:rPr>
          <w:rFonts w:ascii="Georgia" w:hAnsi="Georgia"/>
          <w:sz w:val="20"/>
          <w:szCs w:val="22"/>
        </w:rPr>
      </w:pPr>
      <w:r w:rsidRPr="00EB3EAE">
        <w:rPr>
          <w:rFonts w:ascii="Georgia" w:hAnsi="Georgia"/>
          <w:sz w:val="20"/>
          <w:szCs w:val="22"/>
        </w:rPr>
        <w:t>Fastställ</w:t>
      </w:r>
      <w:r w:rsidR="004454D6" w:rsidRPr="00EB3EAE">
        <w:rPr>
          <w:rFonts w:ascii="Georgia" w:hAnsi="Georgia"/>
          <w:sz w:val="20"/>
          <w:szCs w:val="22"/>
        </w:rPr>
        <w:t xml:space="preserve">ande av </w:t>
      </w:r>
      <w:r w:rsidR="00DB3052" w:rsidRPr="00EB3EAE">
        <w:rPr>
          <w:rFonts w:ascii="Georgia" w:hAnsi="Georgia"/>
          <w:sz w:val="20"/>
          <w:szCs w:val="22"/>
        </w:rPr>
        <w:t>styrelse- och revisors</w:t>
      </w:r>
      <w:r w:rsidR="004454D6" w:rsidRPr="00EB3EAE">
        <w:rPr>
          <w:rFonts w:ascii="Georgia" w:hAnsi="Georgia"/>
          <w:sz w:val="20"/>
          <w:szCs w:val="22"/>
        </w:rPr>
        <w:t xml:space="preserve">arvoden </w:t>
      </w:r>
    </w:p>
    <w:p w14:paraId="6785827C" w14:textId="0473987F" w:rsidR="00A2150C" w:rsidRPr="00CB6EFF" w:rsidRDefault="00331EB1" w:rsidP="004677AC">
      <w:pPr>
        <w:numPr>
          <w:ilvl w:val="0"/>
          <w:numId w:val="2"/>
        </w:numPr>
        <w:jc w:val="both"/>
        <w:rPr>
          <w:rFonts w:ascii="Georgia" w:hAnsi="Georgia"/>
          <w:sz w:val="20"/>
          <w:szCs w:val="22"/>
        </w:rPr>
      </w:pPr>
      <w:r w:rsidRPr="00EB3EAE">
        <w:rPr>
          <w:rFonts w:ascii="Georgia" w:hAnsi="Georgia"/>
          <w:sz w:val="20"/>
          <w:szCs w:val="22"/>
        </w:rPr>
        <w:t xml:space="preserve">Val av </w:t>
      </w:r>
      <w:r w:rsidRPr="00CB6EFF">
        <w:rPr>
          <w:rFonts w:ascii="Georgia" w:hAnsi="Georgia"/>
          <w:sz w:val="20"/>
          <w:szCs w:val="22"/>
        </w:rPr>
        <w:t>styrelseledamöter</w:t>
      </w:r>
    </w:p>
    <w:p w14:paraId="07EBC450" w14:textId="77777777" w:rsidR="00BC46C8" w:rsidRPr="00CB6EFF" w:rsidRDefault="00BC46C8" w:rsidP="004677AC">
      <w:pPr>
        <w:numPr>
          <w:ilvl w:val="0"/>
          <w:numId w:val="2"/>
        </w:numPr>
        <w:jc w:val="both"/>
        <w:rPr>
          <w:rFonts w:ascii="Georgia" w:hAnsi="Georgia"/>
          <w:sz w:val="20"/>
          <w:szCs w:val="22"/>
        </w:rPr>
      </w:pPr>
      <w:r w:rsidRPr="00CB6EFF">
        <w:rPr>
          <w:rFonts w:ascii="Georgia" w:hAnsi="Georgia"/>
          <w:sz w:val="20"/>
          <w:szCs w:val="22"/>
        </w:rPr>
        <w:t>Val av styrelseordförande</w:t>
      </w:r>
    </w:p>
    <w:p w14:paraId="7AD6EECD" w14:textId="77777777" w:rsidR="00663762" w:rsidRPr="00EB3EAE" w:rsidRDefault="00663762" w:rsidP="004677AC">
      <w:pPr>
        <w:numPr>
          <w:ilvl w:val="0"/>
          <w:numId w:val="2"/>
        </w:numPr>
        <w:jc w:val="both"/>
        <w:rPr>
          <w:rFonts w:ascii="Georgia" w:hAnsi="Georgia"/>
          <w:sz w:val="20"/>
          <w:szCs w:val="22"/>
        </w:rPr>
      </w:pPr>
      <w:bookmarkStart w:id="3" w:name="_Ref195169463"/>
      <w:r w:rsidRPr="00EB3EAE">
        <w:rPr>
          <w:rFonts w:ascii="Georgia" w:hAnsi="Georgia"/>
          <w:sz w:val="20"/>
          <w:szCs w:val="22"/>
        </w:rPr>
        <w:t>Val av revisor</w:t>
      </w:r>
      <w:bookmarkEnd w:id="3"/>
    </w:p>
    <w:p w14:paraId="22942217" w14:textId="2B79C6F7" w:rsidR="00A31CD6" w:rsidRDefault="0010410B" w:rsidP="00A65DB9">
      <w:pPr>
        <w:numPr>
          <w:ilvl w:val="0"/>
          <w:numId w:val="2"/>
        </w:numPr>
        <w:jc w:val="both"/>
        <w:rPr>
          <w:rFonts w:ascii="Georgia" w:hAnsi="Georgia"/>
          <w:sz w:val="20"/>
          <w:szCs w:val="22"/>
        </w:rPr>
      </w:pPr>
      <w:bookmarkStart w:id="4" w:name="_Ref195168568"/>
      <w:r w:rsidRPr="00A53EA9">
        <w:rPr>
          <w:rFonts w:ascii="Georgia" w:hAnsi="Georgia"/>
          <w:sz w:val="20"/>
          <w:szCs w:val="22"/>
        </w:rPr>
        <w:t>B</w:t>
      </w:r>
      <w:r w:rsidR="001676D4" w:rsidRPr="00A53EA9">
        <w:rPr>
          <w:rFonts w:ascii="Georgia" w:hAnsi="Georgia"/>
          <w:sz w:val="20"/>
          <w:szCs w:val="22"/>
        </w:rPr>
        <w:t xml:space="preserve">emyndigande </w:t>
      </w:r>
      <w:r w:rsidRPr="00A53EA9">
        <w:rPr>
          <w:rFonts w:ascii="Georgia" w:hAnsi="Georgia"/>
          <w:sz w:val="20"/>
          <w:szCs w:val="22"/>
        </w:rPr>
        <w:t xml:space="preserve">för </w:t>
      </w:r>
      <w:r w:rsidR="001676D4" w:rsidRPr="00A53EA9">
        <w:rPr>
          <w:rFonts w:ascii="Georgia" w:hAnsi="Georgia"/>
          <w:sz w:val="20"/>
          <w:szCs w:val="22"/>
        </w:rPr>
        <w:t>styrelsen att emittera akt</w:t>
      </w:r>
      <w:r w:rsidRPr="00A53EA9">
        <w:rPr>
          <w:rFonts w:ascii="Georgia" w:hAnsi="Georgia"/>
          <w:sz w:val="20"/>
          <w:szCs w:val="22"/>
        </w:rPr>
        <w:t>i</w:t>
      </w:r>
      <w:r w:rsidR="001676D4" w:rsidRPr="00A53EA9">
        <w:rPr>
          <w:rFonts w:ascii="Georgia" w:hAnsi="Georgia"/>
          <w:sz w:val="20"/>
          <w:szCs w:val="22"/>
        </w:rPr>
        <w:t>er, teckningsoptioner eller konvertibler</w:t>
      </w:r>
      <w:bookmarkEnd w:id="4"/>
    </w:p>
    <w:p w14:paraId="79D2BE87" w14:textId="399CD0D2" w:rsidR="00701EB6" w:rsidRPr="00701EB6" w:rsidRDefault="00701EB6" w:rsidP="00701EB6">
      <w:pPr>
        <w:numPr>
          <w:ilvl w:val="0"/>
          <w:numId w:val="2"/>
        </w:numPr>
        <w:jc w:val="both"/>
        <w:rPr>
          <w:rFonts w:ascii="Georgia" w:hAnsi="Georgia"/>
          <w:sz w:val="20"/>
          <w:szCs w:val="22"/>
        </w:rPr>
      </w:pPr>
      <w:bookmarkStart w:id="5" w:name="_Ref1571824"/>
      <w:r>
        <w:rPr>
          <w:rFonts w:ascii="Georgia" w:hAnsi="Georgia"/>
          <w:sz w:val="20"/>
          <w:szCs w:val="22"/>
        </w:rPr>
        <w:t>Beslut om bemyndigande för VD att besluta om justering av besluten</w:t>
      </w:r>
      <w:bookmarkEnd w:id="5"/>
    </w:p>
    <w:p w14:paraId="27EC8A53" w14:textId="77777777" w:rsidR="00913118" w:rsidRPr="00EB3EAE" w:rsidRDefault="00913118" w:rsidP="004677AC">
      <w:pPr>
        <w:numPr>
          <w:ilvl w:val="0"/>
          <w:numId w:val="2"/>
        </w:num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rPr>
          <w:rFonts w:ascii="Georgia" w:hAnsi="Georgia"/>
          <w:sz w:val="20"/>
          <w:szCs w:val="22"/>
        </w:rPr>
      </w:pPr>
      <w:r w:rsidRPr="00EB3EAE">
        <w:rPr>
          <w:rFonts w:ascii="Georgia" w:hAnsi="Georgia"/>
          <w:sz w:val="20"/>
          <w:szCs w:val="22"/>
        </w:rPr>
        <w:t>Avslutning</w:t>
      </w:r>
    </w:p>
    <w:p w14:paraId="38834DF2" w14:textId="77777777" w:rsidR="00913118" w:rsidRPr="00EB3EAE" w:rsidRDefault="00913118" w:rsidP="004677AC">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rPr>
          <w:rFonts w:ascii="Georgia" w:hAnsi="Georgia"/>
          <w:b/>
          <w:sz w:val="20"/>
          <w:szCs w:val="22"/>
        </w:rPr>
      </w:pPr>
    </w:p>
    <w:p w14:paraId="205214CF" w14:textId="77777777" w:rsidR="00D977E2" w:rsidRPr="00EB3EAE" w:rsidRDefault="00D977E2" w:rsidP="00671B4E">
      <w:pPr>
        <w:jc w:val="both"/>
        <w:outlineLvl w:val="0"/>
        <w:rPr>
          <w:rFonts w:ascii="Georgia" w:hAnsi="Georgia"/>
          <w:b/>
          <w:sz w:val="20"/>
          <w:szCs w:val="22"/>
        </w:rPr>
      </w:pPr>
      <w:r w:rsidRPr="00EB3EAE">
        <w:rPr>
          <w:rFonts w:ascii="Georgia" w:hAnsi="Georgia"/>
          <w:b/>
          <w:sz w:val="20"/>
          <w:szCs w:val="22"/>
        </w:rPr>
        <w:t>Beslutsförslag</w:t>
      </w:r>
    </w:p>
    <w:p w14:paraId="07F4FF27" w14:textId="66A48E78" w:rsidR="00DA38DB" w:rsidRPr="00EB3EAE" w:rsidRDefault="00895C1C" w:rsidP="00671B4E">
      <w:pPr>
        <w:pStyle w:val="Brdtextmedindrag2"/>
        <w:ind w:left="0" w:firstLine="0"/>
        <w:outlineLvl w:val="0"/>
        <w:rPr>
          <w:rFonts w:ascii="Georgia" w:hAnsi="Georgia"/>
          <w:b/>
          <w:i/>
          <w:sz w:val="20"/>
          <w:szCs w:val="22"/>
        </w:rPr>
      </w:pPr>
      <w:r w:rsidRPr="00EB3EAE">
        <w:rPr>
          <w:rFonts w:ascii="Georgia" w:hAnsi="Georgia"/>
          <w:b/>
          <w:i/>
          <w:sz w:val="20"/>
          <w:szCs w:val="22"/>
        </w:rPr>
        <w:t xml:space="preserve">Utdelning (punkt </w:t>
      </w:r>
      <w:r w:rsidR="00A1430A" w:rsidRPr="00EB3EAE">
        <w:rPr>
          <w:rFonts w:ascii="Georgia" w:hAnsi="Georgia"/>
          <w:b/>
          <w:i/>
          <w:sz w:val="20"/>
          <w:szCs w:val="22"/>
        </w:rPr>
        <w:fldChar w:fldCharType="begin"/>
      </w:r>
      <w:r w:rsidRPr="00EB3EAE">
        <w:rPr>
          <w:rFonts w:ascii="Georgia" w:hAnsi="Georgia"/>
          <w:b/>
          <w:i/>
          <w:sz w:val="20"/>
          <w:szCs w:val="22"/>
        </w:rPr>
        <w:instrText xml:space="preserve"> REF _Ref195169427 \r \h </w:instrText>
      </w:r>
      <w:r w:rsidR="00A1430A" w:rsidRPr="00EB3EAE">
        <w:rPr>
          <w:rFonts w:ascii="Georgia" w:hAnsi="Georgia"/>
          <w:b/>
          <w:i/>
          <w:sz w:val="20"/>
          <w:szCs w:val="22"/>
        </w:rPr>
      </w:r>
      <w:r w:rsidR="00A1430A" w:rsidRPr="00EB3EAE">
        <w:rPr>
          <w:rFonts w:ascii="Georgia" w:hAnsi="Georgia"/>
          <w:b/>
          <w:i/>
          <w:sz w:val="20"/>
          <w:szCs w:val="22"/>
        </w:rPr>
        <w:fldChar w:fldCharType="separate"/>
      </w:r>
      <w:r w:rsidR="00C47323">
        <w:rPr>
          <w:rFonts w:ascii="Georgia" w:hAnsi="Georgia"/>
          <w:b/>
          <w:i/>
          <w:sz w:val="20"/>
          <w:szCs w:val="22"/>
        </w:rPr>
        <w:t>10</w:t>
      </w:r>
      <w:r w:rsidR="00A1430A" w:rsidRPr="00EB3EAE">
        <w:rPr>
          <w:rFonts w:ascii="Georgia" w:hAnsi="Georgia"/>
          <w:b/>
          <w:i/>
          <w:sz w:val="20"/>
          <w:szCs w:val="22"/>
        </w:rPr>
        <w:fldChar w:fldCharType="end"/>
      </w:r>
      <w:r w:rsidR="00DA38DB" w:rsidRPr="00EB3EAE">
        <w:rPr>
          <w:rFonts w:ascii="Georgia" w:hAnsi="Georgia"/>
          <w:b/>
          <w:i/>
          <w:sz w:val="20"/>
          <w:szCs w:val="22"/>
        </w:rPr>
        <w:t xml:space="preserve">) </w:t>
      </w:r>
    </w:p>
    <w:p w14:paraId="5CED2640" w14:textId="2F9A393D" w:rsidR="00DA38DB" w:rsidRDefault="00E76759" w:rsidP="00671B4E">
      <w:pPr>
        <w:pStyle w:val="Brdtextmedindrag2"/>
        <w:ind w:left="0" w:firstLine="0"/>
        <w:outlineLvl w:val="0"/>
        <w:rPr>
          <w:rFonts w:ascii="Georgia" w:hAnsi="Georgia"/>
          <w:sz w:val="20"/>
          <w:szCs w:val="22"/>
        </w:rPr>
      </w:pPr>
      <w:r w:rsidRPr="00EB3EAE">
        <w:rPr>
          <w:rFonts w:ascii="Georgia" w:hAnsi="Georgia"/>
          <w:sz w:val="20"/>
          <w:szCs w:val="22"/>
        </w:rPr>
        <w:t xml:space="preserve">Styrelsen föreslår att </w:t>
      </w:r>
      <w:r w:rsidR="00663762" w:rsidRPr="00EB3EAE">
        <w:rPr>
          <w:rFonts w:ascii="Georgia" w:hAnsi="Georgia"/>
          <w:sz w:val="20"/>
          <w:szCs w:val="22"/>
        </w:rPr>
        <w:t>u</w:t>
      </w:r>
      <w:r w:rsidR="00636232" w:rsidRPr="00EB3EAE">
        <w:rPr>
          <w:rFonts w:ascii="Georgia" w:hAnsi="Georgia"/>
          <w:sz w:val="20"/>
          <w:szCs w:val="22"/>
        </w:rPr>
        <w:t xml:space="preserve">tdelning för räkenskapsåret </w:t>
      </w:r>
      <w:r w:rsidR="000B15FB" w:rsidRPr="00440A47">
        <w:rPr>
          <w:rFonts w:ascii="Georgia" w:hAnsi="Georgia"/>
          <w:sz w:val="20"/>
          <w:szCs w:val="22"/>
        </w:rPr>
        <w:t>201</w:t>
      </w:r>
      <w:r w:rsidR="00FA455A" w:rsidRPr="00440A47">
        <w:rPr>
          <w:rFonts w:ascii="Georgia" w:hAnsi="Georgia"/>
          <w:sz w:val="20"/>
          <w:szCs w:val="22"/>
        </w:rPr>
        <w:t>8</w:t>
      </w:r>
      <w:r w:rsidR="000B15FB" w:rsidRPr="00440A47">
        <w:rPr>
          <w:rFonts w:ascii="Georgia" w:hAnsi="Georgia"/>
          <w:sz w:val="20"/>
          <w:szCs w:val="22"/>
        </w:rPr>
        <w:t xml:space="preserve"> </w:t>
      </w:r>
      <w:r w:rsidR="00440A47" w:rsidRPr="00440A47">
        <w:rPr>
          <w:rFonts w:ascii="Georgia" w:hAnsi="Georgia"/>
          <w:sz w:val="20"/>
          <w:szCs w:val="22"/>
        </w:rPr>
        <w:t>i</w:t>
      </w:r>
      <w:r w:rsidRPr="00440A47">
        <w:rPr>
          <w:rFonts w:ascii="Georgia" w:hAnsi="Georgia"/>
          <w:sz w:val="20"/>
          <w:szCs w:val="22"/>
        </w:rPr>
        <w:t>nte lämnas</w:t>
      </w:r>
      <w:r w:rsidRPr="00EB3EAE">
        <w:rPr>
          <w:rFonts w:ascii="Georgia" w:hAnsi="Georgia"/>
          <w:sz w:val="20"/>
          <w:szCs w:val="22"/>
        </w:rPr>
        <w:t>.</w:t>
      </w:r>
    </w:p>
    <w:p w14:paraId="2FDBF61D" w14:textId="77777777" w:rsidR="00E76759" w:rsidRPr="00EB3EAE" w:rsidRDefault="00E76759" w:rsidP="004677AC">
      <w:pPr>
        <w:pStyle w:val="Brdtextmedindrag2"/>
        <w:ind w:left="0" w:firstLine="0"/>
        <w:rPr>
          <w:rFonts w:ascii="Georgia" w:hAnsi="Georgia"/>
          <w:b/>
          <w:sz w:val="20"/>
          <w:szCs w:val="22"/>
        </w:rPr>
      </w:pPr>
    </w:p>
    <w:p w14:paraId="247D8D14" w14:textId="6FEEEEB8" w:rsidR="00D977E2" w:rsidRPr="00EB3EAE" w:rsidRDefault="00BC46C8" w:rsidP="00671B4E">
      <w:pPr>
        <w:pStyle w:val="Brdtextmedindrag2"/>
        <w:ind w:left="0" w:firstLine="0"/>
        <w:outlineLvl w:val="0"/>
        <w:rPr>
          <w:rFonts w:ascii="Georgia" w:hAnsi="Georgia"/>
          <w:b/>
          <w:i/>
          <w:sz w:val="20"/>
          <w:szCs w:val="22"/>
        </w:rPr>
      </w:pPr>
      <w:r w:rsidRPr="00EB3EAE">
        <w:rPr>
          <w:rFonts w:ascii="Georgia" w:hAnsi="Georgia"/>
          <w:b/>
          <w:i/>
          <w:sz w:val="20"/>
          <w:szCs w:val="22"/>
        </w:rPr>
        <w:lastRenderedPageBreak/>
        <w:t xml:space="preserve">Val av </w:t>
      </w:r>
      <w:r w:rsidR="00E80798">
        <w:rPr>
          <w:rFonts w:ascii="Georgia" w:hAnsi="Georgia"/>
          <w:b/>
          <w:i/>
          <w:sz w:val="20"/>
          <w:szCs w:val="22"/>
        </w:rPr>
        <w:t xml:space="preserve">styrelseordförande, </w:t>
      </w:r>
      <w:r w:rsidRPr="00EB3EAE">
        <w:rPr>
          <w:rFonts w:ascii="Georgia" w:hAnsi="Georgia"/>
          <w:b/>
          <w:i/>
          <w:sz w:val="20"/>
          <w:szCs w:val="22"/>
        </w:rPr>
        <w:t>styrelse</w:t>
      </w:r>
      <w:r w:rsidR="00663762" w:rsidRPr="00EB3EAE">
        <w:rPr>
          <w:rFonts w:ascii="Georgia" w:hAnsi="Georgia"/>
          <w:b/>
          <w:i/>
          <w:sz w:val="20"/>
          <w:szCs w:val="22"/>
        </w:rPr>
        <w:t>,</w:t>
      </w:r>
      <w:r w:rsidR="004C66A7" w:rsidRPr="00EB3EAE">
        <w:rPr>
          <w:rFonts w:ascii="Georgia" w:hAnsi="Georgia"/>
          <w:b/>
          <w:i/>
          <w:sz w:val="20"/>
          <w:szCs w:val="22"/>
        </w:rPr>
        <w:t xml:space="preserve"> styrelseordförande</w:t>
      </w:r>
      <w:r w:rsidRPr="00EB3EAE">
        <w:rPr>
          <w:rFonts w:ascii="Georgia" w:hAnsi="Georgia"/>
          <w:b/>
          <w:i/>
          <w:sz w:val="20"/>
          <w:szCs w:val="22"/>
        </w:rPr>
        <w:t xml:space="preserve"> </w:t>
      </w:r>
      <w:r w:rsidR="00663762" w:rsidRPr="00EB3EAE">
        <w:rPr>
          <w:rFonts w:ascii="Georgia" w:hAnsi="Georgia"/>
          <w:b/>
          <w:i/>
          <w:sz w:val="20"/>
          <w:szCs w:val="22"/>
        </w:rPr>
        <w:t xml:space="preserve">och revisor </w:t>
      </w:r>
      <w:r w:rsidRPr="00EB3EAE">
        <w:rPr>
          <w:rFonts w:ascii="Georgia" w:hAnsi="Georgia"/>
          <w:b/>
          <w:i/>
          <w:sz w:val="20"/>
          <w:szCs w:val="22"/>
        </w:rPr>
        <w:t xml:space="preserve">samt fastställande av arvoden (punkt </w:t>
      </w:r>
      <w:r w:rsidR="00A1430A" w:rsidRPr="00EB3EAE">
        <w:rPr>
          <w:rFonts w:ascii="Georgia" w:hAnsi="Georgia"/>
          <w:b/>
          <w:i/>
          <w:sz w:val="20"/>
          <w:szCs w:val="22"/>
        </w:rPr>
        <w:fldChar w:fldCharType="begin"/>
      </w:r>
      <w:r w:rsidR="00895C1C" w:rsidRPr="00EB3EAE">
        <w:rPr>
          <w:rFonts w:ascii="Georgia" w:hAnsi="Georgia"/>
          <w:b/>
          <w:i/>
          <w:sz w:val="20"/>
          <w:szCs w:val="22"/>
        </w:rPr>
        <w:instrText xml:space="preserve"> REF _Ref195169437 \r \h </w:instrText>
      </w:r>
      <w:r w:rsidR="00A1430A" w:rsidRPr="00EB3EAE">
        <w:rPr>
          <w:rFonts w:ascii="Georgia" w:hAnsi="Georgia"/>
          <w:b/>
          <w:i/>
          <w:sz w:val="20"/>
          <w:szCs w:val="22"/>
        </w:rPr>
      </w:r>
      <w:r w:rsidR="00A1430A" w:rsidRPr="00EB3EAE">
        <w:rPr>
          <w:rFonts w:ascii="Georgia" w:hAnsi="Georgia"/>
          <w:b/>
          <w:i/>
          <w:sz w:val="20"/>
          <w:szCs w:val="22"/>
        </w:rPr>
        <w:fldChar w:fldCharType="separate"/>
      </w:r>
      <w:r w:rsidR="00C47323">
        <w:rPr>
          <w:rFonts w:ascii="Georgia" w:hAnsi="Georgia"/>
          <w:b/>
          <w:i/>
          <w:sz w:val="20"/>
          <w:szCs w:val="22"/>
        </w:rPr>
        <w:t>2</w:t>
      </w:r>
      <w:r w:rsidR="00A1430A" w:rsidRPr="00EB3EAE">
        <w:rPr>
          <w:rFonts w:ascii="Georgia" w:hAnsi="Georgia"/>
          <w:b/>
          <w:i/>
          <w:sz w:val="20"/>
          <w:szCs w:val="22"/>
        </w:rPr>
        <w:fldChar w:fldCharType="end"/>
      </w:r>
      <w:r w:rsidR="004225CD" w:rsidRPr="00EB3EAE">
        <w:rPr>
          <w:rFonts w:ascii="Georgia" w:hAnsi="Georgia"/>
          <w:b/>
          <w:i/>
          <w:sz w:val="20"/>
          <w:szCs w:val="22"/>
        </w:rPr>
        <w:t xml:space="preserve">, </w:t>
      </w:r>
      <w:r w:rsidR="00A1430A" w:rsidRPr="00EB3EAE">
        <w:rPr>
          <w:rFonts w:ascii="Georgia" w:hAnsi="Georgia"/>
          <w:b/>
          <w:i/>
          <w:sz w:val="20"/>
          <w:szCs w:val="22"/>
        </w:rPr>
        <w:fldChar w:fldCharType="begin"/>
      </w:r>
      <w:r w:rsidR="00895C1C" w:rsidRPr="00EB3EAE">
        <w:rPr>
          <w:rFonts w:ascii="Georgia" w:hAnsi="Georgia"/>
          <w:b/>
          <w:i/>
          <w:sz w:val="20"/>
          <w:szCs w:val="22"/>
        </w:rPr>
        <w:instrText xml:space="preserve"> REF _Ref195169458 \r \h </w:instrText>
      </w:r>
      <w:r w:rsidR="00A1430A" w:rsidRPr="00EB3EAE">
        <w:rPr>
          <w:rFonts w:ascii="Georgia" w:hAnsi="Georgia"/>
          <w:b/>
          <w:i/>
          <w:sz w:val="20"/>
          <w:szCs w:val="22"/>
        </w:rPr>
      </w:r>
      <w:r w:rsidR="00A1430A" w:rsidRPr="00EB3EAE">
        <w:rPr>
          <w:rFonts w:ascii="Georgia" w:hAnsi="Georgia"/>
          <w:b/>
          <w:i/>
          <w:sz w:val="20"/>
          <w:szCs w:val="22"/>
        </w:rPr>
        <w:fldChar w:fldCharType="separate"/>
      </w:r>
      <w:r w:rsidR="00C47323">
        <w:rPr>
          <w:rFonts w:ascii="Georgia" w:hAnsi="Georgia"/>
          <w:b/>
          <w:i/>
          <w:sz w:val="20"/>
          <w:szCs w:val="22"/>
        </w:rPr>
        <w:t>12</w:t>
      </w:r>
      <w:r w:rsidR="00A1430A" w:rsidRPr="00EB3EAE">
        <w:rPr>
          <w:rFonts w:ascii="Georgia" w:hAnsi="Georgia"/>
          <w:b/>
          <w:i/>
          <w:sz w:val="20"/>
          <w:szCs w:val="22"/>
        </w:rPr>
        <w:fldChar w:fldCharType="end"/>
      </w:r>
      <w:r w:rsidR="00895C1C" w:rsidRPr="00EB3EAE">
        <w:rPr>
          <w:rFonts w:ascii="Georgia" w:hAnsi="Georgia"/>
          <w:b/>
          <w:i/>
          <w:sz w:val="20"/>
          <w:szCs w:val="22"/>
        </w:rPr>
        <w:t>-</w:t>
      </w:r>
      <w:r w:rsidR="00A1430A" w:rsidRPr="00EB3EAE">
        <w:rPr>
          <w:rFonts w:ascii="Georgia" w:hAnsi="Georgia"/>
          <w:b/>
          <w:i/>
          <w:sz w:val="20"/>
          <w:szCs w:val="22"/>
        </w:rPr>
        <w:fldChar w:fldCharType="begin"/>
      </w:r>
      <w:r w:rsidR="00895C1C" w:rsidRPr="00EB3EAE">
        <w:rPr>
          <w:rFonts w:ascii="Georgia" w:hAnsi="Georgia"/>
          <w:b/>
          <w:i/>
          <w:sz w:val="20"/>
          <w:szCs w:val="22"/>
        </w:rPr>
        <w:instrText xml:space="preserve"> REF _Ref195169463 \r \h </w:instrText>
      </w:r>
      <w:r w:rsidR="00A1430A" w:rsidRPr="00EB3EAE">
        <w:rPr>
          <w:rFonts w:ascii="Georgia" w:hAnsi="Georgia"/>
          <w:b/>
          <w:i/>
          <w:sz w:val="20"/>
          <w:szCs w:val="22"/>
        </w:rPr>
      </w:r>
      <w:r w:rsidR="00A1430A" w:rsidRPr="00EB3EAE">
        <w:rPr>
          <w:rFonts w:ascii="Georgia" w:hAnsi="Georgia"/>
          <w:b/>
          <w:i/>
          <w:sz w:val="20"/>
          <w:szCs w:val="22"/>
        </w:rPr>
        <w:fldChar w:fldCharType="separate"/>
      </w:r>
      <w:r w:rsidR="00C47323">
        <w:rPr>
          <w:rFonts w:ascii="Georgia" w:hAnsi="Georgia"/>
          <w:b/>
          <w:i/>
          <w:sz w:val="20"/>
          <w:szCs w:val="22"/>
        </w:rPr>
        <w:t>16</w:t>
      </w:r>
      <w:r w:rsidR="00A1430A" w:rsidRPr="00EB3EAE">
        <w:rPr>
          <w:rFonts w:ascii="Georgia" w:hAnsi="Georgia"/>
          <w:b/>
          <w:i/>
          <w:sz w:val="20"/>
          <w:szCs w:val="22"/>
        </w:rPr>
        <w:fldChar w:fldCharType="end"/>
      </w:r>
      <w:r w:rsidRPr="00EB3EAE">
        <w:rPr>
          <w:rFonts w:ascii="Georgia" w:hAnsi="Georgia"/>
          <w:b/>
          <w:i/>
          <w:sz w:val="20"/>
          <w:szCs w:val="22"/>
        </w:rPr>
        <w:t>)</w:t>
      </w:r>
    </w:p>
    <w:p w14:paraId="7F9A0A3C" w14:textId="77777777" w:rsidR="00DB3052" w:rsidRPr="00EB3EAE" w:rsidRDefault="00895C1C" w:rsidP="00F25083">
      <w:pPr>
        <w:jc w:val="both"/>
        <w:rPr>
          <w:rFonts w:ascii="Georgia" w:hAnsi="Georgia"/>
          <w:sz w:val="20"/>
          <w:szCs w:val="22"/>
        </w:rPr>
      </w:pPr>
      <w:r w:rsidRPr="00EB3EAE">
        <w:rPr>
          <w:rFonts w:ascii="Georgia" w:hAnsi="Georgia"/>
          <w:sz w:val="20"/>
          <w:szCs w:val="22"/>
        </w:rPr>
        <w:t>Förslag föreligger</w:t>
      </w:r>
    </w:p>
    <w:p w14:paraId="5387950F" w14:textId="3E4BC6A7" w:rsidR="00DB3052" w:rsidRPr="00EB3EAE" w:rsidRDefault="00F25083" w:rsidP="00F25083">
      <w:pPr>
        <w:jc w:val="both"/>
        <w:rPr>
          <w:rFonts w:ascii="Georgia" w:hAnsi="Georgia"/>
          <w:sz w:val="20"/>
          <w:szCs w:val="22"/>
        </w:rPr>
      </w:pPr>
      <w:r w:rsidRPr="00EB3EAE">
        <w:rPr>
          <w:rFonts w:ascii="Georgia" w:hAnsi="Georgia"/>
          <w:sz w:val="20"/>
          <w:szCs w:val="22"/>
          <w:u w:val="single"/>
        </w:rPr>
        <w:t>att</w:t>
      </w:r>
      <w:r w:rsidRPr="00EB3EAE">
        <w:rPr>
          <w:rFonts w:ascii="Georgia" w:hAnsi="Georgia"/>
          <w:sz w:val="20"/>
          <w:szCs w:val="22"/>
        </w:rPr>
        <w:t xml:space="preserve"> </w:t>
      </w:r>
      <w:r w:rsidR="00BC3532">
        <w:rPr>
          <w:rFonts w:ascii="Georgia" w:hAnsi="Georgia"/>
          <w:sz w:val="20"/>
          <w:szCs w:val="22"/>
        </w:rPr>
        <w:t xml:space="preserve">Eddie Juhlin </w:t>
      </w:r>
      <w:r w:rsidR="00DB3052" w:rsidRPr="00EB3EAE">
        <w:rPr>
          <w:rFonts w:ascii="Georgia" w:hAnsi="Georgia"/>
          <w:sz w:val="20"/>
          <w:szCs w:val="22"/>
        </w:rPr>
        <w:t>väljs till stämmoordförande,</w:t>
      </w:r>
    </w:p>
    <w:p w14:paraId="084BA8B6" w14:textId="07B9B591" w:rsidR="004225CD" w:rsidRPr="00EB3EAE" w:rsidRDefault="004225CD" w:rsidP="00F25083">
      <w:pPr>
        <w:jc w:val="both"/>
        <w:rPr>
          <w:rFonts w:ascii="Georgia" w:hAnsi="Georgia"/>
          <w:sz w:val="20"/>
          <w:szCs w:val="22"/>
        </w:rPr>
      </w:pPr>
      <w:r w:rsidRPr="00F35BD2">
        <w:rPr>
          <w:rFonts w:ascii="Georgia" w:hAnsi="Georgia"/>
          <w:sz w:val="20"/>
          <w:szCs w:val="22"/>
          <w:u w:val="single"/>
        </w:rPr>
        <w:t>att</w:t>
      </w:r>
      <w:r w:rsidRPr="00F35BD2">
        <w:rPr>
          <w:rFonts w:ascii="Georgia" w:hAnsi="Georgia"/>
          <w:sz w:val="20"/>
          <w:szCs w:val="22"/>
        </w:rPr>
        <w:t xml:space="preserve"> en revisor utan revisorssuppleant</w:t>
      </w:r>
      <w:r w:rsidR="00F35BD2" w:rsidRPr="00F35BD2">
        <w:rPr>
          <w:rFonts w:ascii="Georgia" w:hAnsi="Georgia"/>
          <w:sz w:val="20"/>
          <w:szCs w:val="22"/>
        </w:rPr>
        <w:t xml:space="preserve"> </w:t>
      </w:r>
      <w:r w:rsidRPr="00F35BD2">
        <w:rPr>
          <w:rFonts w:ascii="Georgia" w:hAnsi="Georgia"/>
          <w:sz w:val="20"/>
          <w:szCs w:val="22"/>
        </w:rPr>
        <w:t>ska utses</w:t>
      </w:r>
      <w:r w:rsidRPr="00EB3EAE">
        <w:rPr>
          <w:rFonts w:ascii="Georgia" w:hAnsi="Georgia"/>
          <w:sz w:val="20"/>
          <w:szCs w:val="22"/>
        </w:rPr>
        <w:t>,</w:t>
      </w:r>
    </w:p>
    <w:p w14:paraId="3CA2549A" w14:textId="7F1AC578" w:rsidR="004225CD" w:rsidRPr="0045781B" w:rsidRDefault="00F06500" w:rsidP="0045781B">
      <w:pPr>
        <w:jc w:val="both"/>
        <w:rPr>
          <w:rFonts w:ascii="Georgia" w:hAnsi="Georgia"/>
          <w:sz w:val="20"/>
          <w:szCs w:val="22"/>
        </w:rPr>
      </w:pPr>
      <w:r w:rsidRPr="00EB3EAE">
        <w:rPr>
          <w:rFonts w:ascii="Georgia" w:hAnsi="Georgia"/>
          <w:sz w:val="20"/>
          <w:szCs w:val="22"/>
          <w:u w:val="single"/>
        </w:rPr>
        <w:t>att</w:t>
      </w:r>
      <w:r w:rsidRPr="00EB3EAE">
        <w:rPr>
          <w:rFonts w:ascii="Georgia" w:hAnsi="Georgia"/>
          <w:sz w:val="20"/>
          <w:szCs w:val="22"/>
        </w:rPr>
        <w:t xml:space="preserve"> revisorsarvode ska utgå enligt godkänd räkning,</w:t>
      </w:r>
      <w:r w:rsidR="0045781B">
        <w:rPr>
          <w:rFonts w:ascii="Georgia" w:hAnsi="Georgia"/>
          <w:sz w:val="20"/>
          <w:szCs w:val="22"/>
        </w:rPr>
        <w:t xml:space="preserve"> </w:t>
      </w:r>
      <w:r w:rsidRPr="00EB3EAE">
        <w:rPr>
          <w:rFonts w:ascii="Georgia" w:hAnsi="Georgia"/>
          <w:sz w:val="20"/>
          <w:szCs w:val="22"/>
        </w:rPr>
        <w:t>samt</w:t>
      </w:r>
    </w:p>
    <w:p w14:paraId="6C05A332" w14:textId="27DFA8B0" w:rsidR="00EE6CF6" w:rsidRDefault="004225CD" w:rsidP="0035137D">
      <w:pPr>
        <w:jc w:val="both"/>
        <w:rPr>
          <w:rFonts w:ascii="Georgia" w:hAnsi="Georgia"/>
          <w:color w:val="000000"/>
          <w:sz w:val="20"/>
          <w:szCs w:val="22"/>
        </w:rPr>
      </w:pPr>
      <w:r w:rsidRPr="00EB3EAE">
        <w:rPr>
          <w:rFonts w:ascii="Georgia" w:hAnsi="Georgia"/>
          <w:sz w:val="20"/>
          <w:szCs w:val="22"/>
          <w:u w:val="single"/>
        </w:rPr>
        <w:t>att</w:t>
      </w:r>
      <w:r w:rsidRPr="00EB3EAE">
        <w:rPr>
          <w:rFonts w:ascii="Georgia" w:hAnsi="Georgia"/>
          <w:sz w:val="20"/>
          <w:szCs w:val="22"/>
        </w:rPr>
        <w:t xml:space="preserve"> </w:t>
      </w:r>
      <w:r w:rsidR="004D378A">
        <w:rPr>
          <w:rFonts w:ascii="Georgia" w:hAnsi="Georgia"/>
          <w:sz w:val="20"/>
        </w:rPr>
        <w:t xml:space="preserve">omvälja </w:t>
      </w:r>
      <w:r w:rsidR="004D378A" w:rsidRPr="000E6CBF">
        <w:rPr>
          <w:rFonts w:ascii="Georgia" w:hAnsi="Georgia"/>
          <w:sz w:val="20"/>
        </w:rPr>
        <w:t xml:space="preserve">Ernst &amp; Young Aktiebolag </w:t>
      </w:r>
      <w:r w:rsidR="004D378A">
        <w:rPr>
          <w:rFonts w:ascii="Georgia" w:hAnsi="Georgia"/>
          <w:sz w:val="20"/>
        </w:rPr>
        <w:t>till revisor;</w:t>
      </w:r>
      <w:r w:rsidR="004D378A" w:rsidRPr="000E6CBF">
        <w:rPr>
          <w:rFonts w:ascii="Georgia" w:hAnsi="Georgia"/>
          <w:sz w:val="20"/>
        </w:rPr>
        <w:t xml:space="preserve"> Stefan Andersson-Berglund avses fortsätta som huvudansvarig revisor</w:t>
      </w:r>
      <w:r w:rsidR="004D378A">
        <w:rPr>
          <w:rFonts w:ascii="Georgia" w:hAnsi="Georgia"/>
          <w:sz w:val="20"/>
        </w:rPr>
        <w:t>.</w:t>
      </w:r>
    </w:p>
    <w:p w14:paraId="0F4D33A1" w14:textId="45B86A42" w:rsidR="00EE6CF6" w:rsidRDefault="00EE6CF6" w:rsidP="00671B4E">
      <w:pPr>
        <w:outlineLvl w:val="0"/>
        <w:rPr>
          <w:rFonts w:ascii="Georgia" w:hAnsi="Georgia"/>
          <w:color w:val="000000"/>
          <w:sz w:val="20"/>
          <w:szCs w:val="22"/>
        </w:rPr>
      </w:pPr>
    </w:p>
    <w:p w14:paraId="4ED13600" w14:textId="19272B32" w:rsidR="0045781B" w:rsidRDefault="0045781B" w:rsidP="00671B4E">
      <w:pPr>
        <w:outlineLvl w:val="0"/>
        <w:rPr>
          <w:rFonts w:ascii="Georgia" w:hAnsi="Georgia"/>
          <w:color w:val="000000"/>
          <w:sz w:val="20"/>
          <w:szCs w:val="22"/>
        </w:rPr>
      </w:pPr>
      <w:r>
        <w:rPr>
          <w:rFonts w:ascii="Georgia" w:hAnsi="Georgia"/>
          <w:color w:val="000000"/>
          <w:sz w:val="20"/>
          <w:szCs w:val="22"/>
        </w:rPr>
        <w:t>Fullständiga beslutsförslag avseende antal styrelseledamöter, fastställande av styrelsearvode samt förslag till styrelseledamöter och styrelseordförande</w:t>
      </w:r>
      <w:r w:rsidRPr="0045781B">
        <w:rPr>
          <w:rFonts w:ascii="Georgia" w:hAnsi="Georgia"/>
          <w:color w:val="000000"/>
          <w:sz w:val="20"/>
          <w:szCs w:val="22"/>
        </w:rPr>
        <w:t xml:space="preserve"> kommer att genom pressmeddelande publiceras senast två veckor före årsstämman.</w:t>
      </w:r>
      <w:bookmarkStart w:id="6" w:name="_GoBack"/>
      <w:bookmarkEnd w:id="6"/>
    </w:p>
    <w:p w14:paraId="0B4DE0DE" w14:textId="77777777" w:rsidR="0045781B" w:rsidRDefault="0045781B" w:rsidP="00671B4E">
      <w:pPr>
        <w:outlineLvl w:val="0"/>
        <w:rPr>
          <w:rFonts w:ascii="Georgia" w:hAnsi="Georgia"/>
          <w:color w:val="000000"/>
          <w:sz w:val="20"/>
          <w:szCs w:val="22"/>
        </w:rPr>
      </w:pPr>
    </w:p>
    <w:p w14:paraId="445D6F7C" w14:textId="7CA1048F" w:rsidR="0010410B" w:rsidRPr="006E5068" w:rsidRDefault="00850C64" w:rsidP="006E5068">
      <w:pPr>
        <w:outlineLvl w:val="0"/>
        <w:rPr>
          <w:rFonts w:ascii="Georgia" w:hAnsi="Georgia"/>
          <w:sz w:val="20"/>
          <w:szCs w:val="22"/>
        </w:rPr>
      </w:pPr>
      <w:r w:rsidRPr="00EB3EAE">
        <w:rPr>
          <w:rFonts w:ascii="Georgia" w:hAnsi="Georgia"/>
          <w:b/>
          <w:i/>
          <w:sz w:val="20"/>
          <w:szCs w:val="22"/>
        </w:rPr>
        <w:t xml:space="preserve">Bemyndigande för styrelsen att emittera aktier, </w:t>
      </w:r>
      <w:r w:rsidR="001D424A" w:rsidRPr="00EB3EAE">
        <w:rPr>
          <w:rFonts w:ascii="Georgia" w:hAnsi="Georgia"/>
          <w:b/>
          <w:i/>
          <w:sz w:val="20"/>
          <w:szCs w:val="22"/>
        </w:rPr>
        <w:t>teckningsoptioner</w:t>
      </w:r>
      <w:r w:rsidR="003B1FC1">
        <w:rPr>
          <w:rFonts w:ascii="Georgia" w:hAnsi="Georgia"/>
          <w:b/>
          <w:i/>
          <w:sz w:val="20"/>
          <w:szCs w:val="22"/>
        </w:rPr>
        <w:t xml:space="preserve"> eller konvertibler</w:t>
      </w:r>
      <w:r w:rsidR="001D424A" w:rsidRPr="00EB3EAE">
        <w:rPr>
          <w:rFonts w:ascii="Georgia" w:hAnsi="Georgia"/>
          <w:b/>
          <w:i/>
          <w:sz w:val="20"/>
          <w:szCs w:val="22"/>
        </w:rPr>
        <w:t xml:space="preserve"> (punkt </w:t>
      </w:r>
      <w:r w:rsidR="00A1430A" w:rsidRPr="00EB3EAE">
        <w:rPr>
          <w:rFonts w:ascii="Georgia" w:hAnsi="Georgia"/>
          <w:b/>
          <w:i/>
          <w:sz w:val="20"/>
          <w:szCs w:val="22"/>
        </w:rPr>
        <w:fldChar w:fldCharType="begin"/>
      </w:r>
      <w:r w:rsidR="00895C1C" w:rsidRPr="00EB3EAE">
        <w:rPr>
          <w:rFonts w:ascii="Georgia" w:hAnsi="Georgia"/>
          <w:b/>
          <w:i/>
          <w:sz w:val="20"/>
          <w:szCs w:val="22"/>
        </w:rPr>
        <w:instrText xml:space="preserve"> REF _Ref195168568 \r \h </w:instrText>
      </w:r>
      <w:r w:rsidR="00A1430A" w:rsidRPr="00EB3EAE">
        <w:rPr>
          <w:rFonts w:ascii="Georgia" w:hAnsi="Georgia"/>
          <w:b/>
          <w:i/>
          <w:sz w:val="20"/>
          <w:szCs w:val="22"/>
        </w:rPr>
      </w:r>
      <w:r w:rsidR="00A1430A" w:rsidRPr="00EB3EAE">
        <w:rPr>
          <w:rFonts w:ascii="Georgia" w:hAnsi="Georgia"/>
          <w:b/>
          <w:i/>
          <w:sz w:val="20"/>
          <w:szCs w:val="22"/>
        </w:rPr>
        <w:fldChar w:fldCharType="separate"/>
      </w:r>
      <w:r w:rsidR="00C47323">
        <w:rPr>
          <w:rFonts w:ascii="Georgia" w:hAnsi="Georgia"/>
          <w:b/>
          <w:i/>
          <w:sz w:val="20"/>
          <w:szCs w:val="22"/>
        </w:rPr>
        <w:t>17</w:t>
      </w:r>
      <w:r w:rsidR="00A1430A" w:rsidRPr="00EB3EAE">
        <w:rPr>
          <w:rFonts w:ascii="Georgia" w:hAnsi="Georgia"/>
          <w:b/>
          <w:i/>
          <w:sz w:val="20"/>
          <w:szCs w:val="22"/>
        </w:rPr>
        <w:fldChar w:fldCharType="end"/>
      </w:r>
      <w:r w:rsidRPr="00EB3EAE">
        <w:rPr>
          <w:rFonts w:ascii="Georgia" w:hAnsi="Georgia"/>
          <w:b/>
          <w:i/>
          <w:sz w:val="20"/>
          <w:szCs w:val="22"/>
        </w:rPr>
        <w:t>)</w:t>
      </w:r>
    </w:p>
    <w:p w14:paraId="0EB003B2" w14:textId="77777777" w:rsidR="00DA1243" w:rsidRPr="00CB6EFF" w:rsidRDefault="00DA1243" w:rsidP="00DA1243">
      <w:pPr>
        <w:pStyle w:val="Liststycke"/>
        <w:numPr>
          <w:ilvl w:val="0"/>
          <w:numId w:val="10"/>
        </w:numPr>
        <w:outlineLvl w:val="0"/>
        <w:rPr>
          <w:rFonts w:ascii="Georgia" w:hAnsi="Georgia"/>
          <w:b/>
          <w:i/>
          <w:sz w:val="20"/>
          <w:szCs w:val="22"/>
        </w:rPr>
      </w:pPr>
      <w:r w:rsidRPr="00CB6EFF">
        <w:rPr>
          <w:rFonts w:ascii="Georgia" w:hAnsi="Georgia"/>
          <w:b/>
          <w:i/>
          <w:sz w:val="20"/>
          <w:szCs w:val="22"/>
          <w:u w:val="single"/>
        </w:rPr>
        <w:t xml:space="preserve">med </w:t>
      </w:r>
      <w:r w:rsidRPr="00CB6EFF">
        <w:rPr>
          <w:rFonts w:ascii="Georgia" w:hAnsi="Georgia"/>
          <w:b/>
          <w:i/>
          <w:sz w:val="20"/>
          <w:szCs w:val="22"/>
        </w:rPr>
        <w:t xml:space="preserve">företrädesrätt för aktieägarna </w:t>
      </w:r>
    </w:p>
    <w:p w14:paraId="118A763E" w14:textId="77777777" w:rsidR="00DA1243" w:rsidRPr="00CB6EFF" w:rsidRDefault="00DA1243" w:rsidP="00DA1243">
      <w:pPr>
        <w:pStyle w:val="Liststycke"/>
        <w:numPr>
          <w:ilvl w:val="0"/>
          <w:numId w:val="10"/>
        </w:numPr>
        <w:outlineLvl w:val="0"/>
        <w:rPr>
          <w:rFonts w:ascii="Georgia" w:hAnsi="Georgia"/>
          <w:b/>
          <w:i/>
          <w:sz w:val="20"/>
          <w:szCs w:val="22"/>
        </w:rPr>
      </w:pPr>
      <w:r w:rsidRPr="00CB6EFF">
        <w:rPr>
          <w:rFonts w:ascii="Georgia" w:hAnsi="Georgia"/>
          <w:b/>
          <w:i/>
          <w:sz w:val="20"/>
          <w:szCs w:val="22"/>
          <w:u w:val="single"/>
        </w:rPr>
        <w:t>med avvikelse från</w:t>
      </w:r>
      <w:r w:rsidRPr="00CB6EFF">
        <w:rPr>
          <w:rFonts w:ascii="Georgia" w:hAnsi="Georgia"/>
          <w:b/>
          <w:i/>
          <w:sz w:val="20"/>
          <w:szCs w:val="22"/>
        </w:rPr>
        <w:t xml:space="preserve"> aktieägarnas företrädesrätt </w:t>
      </w:r>
    </w:p>
    <w:p w14:paraId="07E6F34E" w14:textId="77777777" w:rsidR="00DA1243" w:rsidRPr="00CB6EFF" w:rsidRDefault="00DA1243" w:rsidP="00DA1243">
      <w:pPr>
        <w:jc w:val="both"/>
        <w:rPr>
          <w:rFonts w:ascii="Georgia" w:hAnsi="Georgia"/>
          <w:sz w:val="20"/>
          <w:szCs w:val="22"/>
        </w:rPr>
      </w:pPr>
    </w:p>
    <w:p w14:paraId="4210B574" w14:textId="77777777" w:rsidR="00DA1243" w:rsidRPr="00CB6EFF" w:rsidRDefault="00DA1243" w:rsidP="00DA1243">
      <w:pPr>
        <w:jc w:val="both"/>
        <w:rPr>
          <w:rFonts w:ascii="Georgia" w:hAnsi="Georgia"/>
          <w:color w:val="000000"/>
          <w:sz w:val="20"/>
        </w:rPr>
      </w:pPr>
      <w:r w:rsidRPr="00CB6EFF">
        <w:rPr>
          <w:rFonts w:ascii="Georgia" w:hAnsi="Georgia"/>
          <w:sz w:val="20"/>
        </w:rPr>
        <w:t xml:space="preserve">Styrelsen föreslår årsstämman att bemyndiga styrelsen att besluta om nyemission av aktier, teckningsoptioner eller konvertibler i enlighet med villkoren i punkterna a) och/eller b) nedan. </w:t>
      </w:r>
      <w:r w:rsidRPr="00CB6EFF">
        <w:rPr>
          <w:rFonts w:ascii="Georgia" w:hAnsi="Georgia"/>
          <w:color w:val="000000"/>
          <w:sz w:val="20"/>
        </w:rPr>
        <w:t>Besluten i a) och b) ska fattas som två separata beslut.</w:t>
      </w:r>
    </w:p>
    <w:p w14:paraId="160DECDF" w14:textId="77777777" w:rsidR="00DA1243" w:rsidRPr="00CB6EFF" w:rsidRDefault="00DA1243" w:rsidP="00DA1243">
      <w:pPr>
        <w:jc w:val="both"/>
        <w:rPr>
          <w:rFonts w:ascii="Georgia" w:hAnsi="Georgia"/>
          <w:color w:val="000000"/>
          <w:sz w:val="20"/>
        </w:rPr>
      </w:pPr>
    </w:p>
    <w:p w14:paraId="2F44F6A9" w14:textId="77777777" w:rsidR="00DA1243" w:rsidRPr="00CB6EFF" w:rsidRDefault="00DA1243" w:rsidP="00DA1243">
      <w:pPr>
        <w:jc w:val="both"/>
        <w:rPr>
          <w:rFonts w:ascii="Georgia" w:hAnsi="Georgia"/>
          <w:b/>
          <w:color w:val="000000"/>
          <w:sz w:val="20"/>
        </w:rPr>
      </w:pPr>
      <w:r w:rsidRPr="00CB6EFF">
        <w:rPr>
          <w:rFonts w:ascii="Georgia" w:hAnsi="Georgia"/>
          <w:b/>
          <w:color w:val="000000"/>
          <w:sz w:val="20"/>
        </w:rPr>
        <w:t>a)</w:t>
      </w:r>
    </w:p>
    <w:p w14:paraId="03B78E76" w14:textId="77777777" w:rsidR="00DA1243" w:rsidRPr="00CB6EFF" w:rsidRDefault="00DA1243" w:rsidP="00DA1243">
      <w:pPr>
        <w:jc w:val="both"/>
        <w:rPr>
          <w:rFonts w:ascii="Georgia" w:hAnsi="Georgia"/>
          <w:sz w:val="20"/>
        </w:rPr>
      </w:pPr>
      <w:r w:rsidRPr="00CB6EFF">
        <w:rPr>
          <w:rFonts w:ascii="Georgia" w:hAnsi="Georgia"/>
          <w:color w:val="000000"/>
          <w:sz w:val="20"/>
        </w:rPr>
        <w:t>Årsstämman bemyndigar styrelsen att vid ett eller flera tillfällen före nästa årsstämma besluta om nyemission av aktier, teckningsoptioner eller konvertibler </w:t>
      </w:r>
      <w:r w:rsidRPr="00CB6EFF">
        <w:rPr>
          <w:rFonts w:ascii="Georgia" w:hAnsi="Georgia"/>
          <w:color w:val="000000"/>
          <w:sz w:val="20"/>
          <w:u w:val="single"/>
        </w:rPr>
        <w:t>med</w:t>
      </w:r>
      <w:r w:rsidRPr="00CB6EFF">
        <w:rPr>
          <w:rFonts w:ascii="Georgia" w:hAnsi="Georgia"/>
          <w:color w:val="000000"/>
          <w:sz w:val="20"/>
        </w:rPr>
        <w:t xml:space="preserve"> företrädesrätt för aktieägarna. Betalning ska kunna ske kontant, genom kvittning, med apportegendom eller i annat fall på villkor som avses i 2 kap. 5 § andra stycket 1-3 och 5 aktiebolagslagen. </w:t>
      </w:r>
      <w:r w:rsidRPr="00CB6EFF">
        <w:rPr>
          <w:rFonts w:ascii="Georgia" w:hAnsi="Georgia"/>
          <w:sz w:val="20"/>
        </w:rPr>
        <w:t xml:space="preserve">Det totala antalet aktier som ska kunna ges ut, </w:t>
      </w:r>
      <w:r w:rsidRPr="00CB6EFF">
        <w:rPr>
          <w:rFonts w:ascii="Georgia" w:hAnsi="Georgia"/>
          <w:i/>
          <w:sz w:val="20"/>
        </w:rPr>
        <w:t xml:space="preserve">eller, </w:t>
      </w:r>
      <w:r w:rsidRPr="00CB6EFF">
        <w:rPr>
          <w:rFonts w:ascii="Georgia" w:hAnsi="Georgia"/>
          <w:sz w:val="20"/>
        </w:rPr>
        <w:t xml:space="preserve">vid emission av konvertibler eller teckningsoptioner, tillkomma efter konvertering eller utnyttjande, med stöd av bemyndigandet i denna punkt a) </w:t>
      </w:r>
      <w:r w:rsidRPr="00CB6EFF">
        <w:rPr>
          <w:rFonts w:ascii="Georgia" w:hAnsi="Georgia"/>
          <w:sz w:val="20"/>
          <w:szCs w:val="22"/>
        </w:rPr>
        <w:t xml:space="preserve">ska inte vara begränsat på annat sätt än vad som följer av bolagsordningens vid var tid gällande gränser för aktiekapitalet och antalet aktier. </w:t>
      </w:r>
      <w:r w:rsidRPr="00CB6EFF">
        <w:rPr>
          <w:rFonts w:ascii="Georgia" w:hAnsi="Georgia"/>
          <w:sz w:val="20"/>
        </w:rPr>
        <w:t xml:space="preserve"> </w:t>
      </w:r>
    </w:p>
    <w:p w14:paraId="33E0E8E9" w14:textId="77777777" w:rsidR="00DA1243" w:rsidRPr="00CB6EFF" w:rsidRDefault="00DA1243" w:rsidP="00DA1243">
      <w:pPr>
        <w:jc w:val="both"/>
        <w:rPr>
          <w:rFonts w:ascii="Georgia" w:hAnsi="Georgia"/>
          <w:sz w:val="20"/>
        </w:rPr>
      </w:pPr>
    </w:p>
    <w:p w14:paraId="5653F448" w14:textId="77777777" w:rsidR="00DA1243" w:rsidRPr="00CB6EFF" w:rsidRDefault="00DA1243" w:rsidP="00DA1243">
      <w:pPr>
        <w:jc w:val="both"/>
        <w:rPr>
          <w:rFonts w:ascii="Georgia" w:hAnsi="Georgia"/>
          <w:b/>
          <w:color w:val="000000"/>
          <w:sz w:val="20"/>
        </w:rPr>
      </w:pPr>
      <w:r w:rsidRPr="00CB6EFF">
        <w:rPr>
          <w:rFonts w:ascii="Georgia" w:hAnsi="Georgia"/>
          <w:b/>
          <w:color w:val="000000"/>
          <w:sz w:val="20"/>
        </w:rPr>
        <w:t>b)</w:t>
      </w:r>
    </w:p>
    <w:p w14:paraId="07797212" w14:textId="5ADA36AE" w:rsidR="00DA1243" w:rsidRDefault="00DA1243" w:rsidP="00850C64">
      <w:pPr>
        <w:jc w:val="both"/>
        <w:rPr>
          <w:rFonts w:ascii="Georgia" w:hAnsi="Georgia"/>
          <w:color w:val="000000"/>
          <w:sz w:val="20"/>
        </w:rPr>
      </w:pPr>
      <w:r w:rsidRPr="00CB6EFF">
        <w:rPr>
          <w:rFonts w:ascii="Georgia" w:hAnsi="Georgia"/>
          <w:color w:val="000000"/>
          <w:sz w:val="20"/>
        </w:rPr>
        <w:t>Årsstämman bemyndigar styrelsen att vid ett eller flera tillfällen före nästa årsstämma, </w:t>
      </w:r>
      <w:r w:rsidRPr="00CB6EFF">
        <w:rPr>
          <w:rFonts w:ascii="Georgia" w:hAnsi="Georgia"/>
          <w:color w:val="000000"/>
          <w:sz w:val="20"/>
          <w:u w:val="single"/>
        </w:rPr>
        <w:t>med avvikelse från</w:t>
      </w:r>
      <w:r w:rsidRPr="00CB6EFF">
        <w:rPr>
          <w:rFonts w:ascii="Georgia" w:hAnsi="Georgia"/>
          <w:color w:val="000000"/>
          <w:sz w:val="20"/>
        </w:rPr>
        <w:t xml:space="preserve"> aktieägarnas företrädesrätt, besluta om nyemission av aktier, teckningsoptioner eller konvertibler. Betalning ska kunna ske kontant, genom kvittning, med apportegendom eller i annat fall på villkor som avses i 2 kap. 5 § andra stycket 1-3 och 5 aktiebolagslagen. </w:t>
      </w:r>
      <w:r w:rsidRPr="00CB6EFF">
        <w:rPr>
          <w:rFonts w:ascii="Georgia" w:hAnsi="Georgia"/>
          <w:sz w:val="20"/>
        </w:rPr>
        <w:t xml:space="preserve">Det totala antalet aktier som ska kunna ges ut, </w:t>
      </w:r>
      <w:r w:rsidRPr="00CB6EFF">
        <w:rPr>
          <w:rFonts w:ascii="Georgia" w:hAnsi="Georgia"/>
          <w:i/>
          <w:sz w:val="20"/>
        </w:rPr>
        <w:t xml:space="preserve">eller, </w:t>
      </w:r>
      <w:r w:rsidRPr="00CB6EFF">
        <w:rPr>
          <w:rFonts w:ascii="Georgia" w:hAnsi="Georgia"/>
          <w:sz w:val="20"/>
        </w:rPr>
        <w:t xml:space="preserve">vid emission av konvertibler eller teckningsoptioner, tillkomma efter konvertering eller utnyttjande, med stöd av bemyndigandet i denna punkt b) ska vara begränsat till </w:t>
      </w:r>
      <w:r w:rsidR="00355932" w:rsidRPr="006E5068">
        <w:rPr>
          <w:rFonts w:ascii="Georgia" w:hAnsi="Georgia"/>
          <w:sz w:val="20"/>
        </w:rPr>
        <w:t>2</w:t>
      </w:r>
      <w:r w:rsidR="00CB6EFF" w:rsidRPr="006E5068">
        <w:rPr>
          <w:rFonts w:ascii="Georgia" w:hAnsi="Georgia"/>
          <w:sz w:val="20"/>
        </w:rPr>
        <w:t>0</w:t>
      </w:r>
      <w:r w:rsidRPr="00CB6EFF">
        <w:rPr>
          <w:rFonts w:ascii="Georgia" w:hAnsi="Georgia"/>
          <w:sz w:val="20"/>
        </w:rPr>
        <w:t xml:space="preserve"> procent av vid tidpunkten för denna kallelse utestående aktier.</w:t>
      </w:r>
      <w:r w:rsidR="00F55BF9" w:rsidRPr="00CB6EFF">
        <w:rPr>
          <w:rFonts w:ascii="Georgia" w:hAnsi="Georgia"/>
          <w:sz w:val="20"/>
        </w:rPr>
        <w:t xml:space="preserve"> </w:t>
      </w:r>
      <w:r w:rsidRPr="00CB6EFF">
        <w:rPr>
          <w:rFonts w:ascii="Georgia" w:hAnsi="Georgia"/>
          <w:color w:val="000000"/>
          <w:sz w:val="20"/>
        </w:rPr>
        <w:t xml:space="preserve">Nyemission beslutad med stöd av bemyndigandet ska ske till marknadsmässiga villkor (varmed avses att marknadsmässig emissionsrabatt får lämnas) och skälet ska vara att kunna bredda ägarkretsen, anskaffa eller möjliggöra anskaffning av rörelsekapital, öka likviditeten i aktien, genomföra företagsförvärv eller anskaffa eller möjliggöra anskaffning av kapital för företagsförvärv. </w:t>
      </w:r>
      <w:r w:rsidR="007F3F76" w:rsidRPr="00CB6EFF">
        <w:rPr>
          <w:rFonts w:ascii="Georgia" w:hAnsi="Georgia"/>
          <w:color w:val="000000"/>
          <w:sz w:val="20"/>
        </w:rPr>
        <w:t>Beslut enligt denna punkt b) förutsätter för sin giltighet att det biträds av aktieägare med minst två tredjedelar av såväl de avgivna rösterna som de vid stämman företrädda aktierna.</w:t>
      </w:r>
    </w:p>
    <w:p w14:paraId="1AA199DB" w14:textId="44982918" w:rsidR="00701EB6" w:rsidRDefault="00701EB6" w:rsidP="00850C64">
      <w:pPr>
        <w:jc w:val="both"/>
        <w:rPr>
          <w:rFonts w:ascii="Georgia" w:hAnsi="Georgia"/>
          <w:color w:val="000000"/>
          <w:sz w:val="20"/>
        </w:rPr>
      </w:pPr>
    </w:p>
    <w:p w14:paraId="29AB18BE" w14:textId="1325522C" w:rsidR="00701EB6" w:rsidRPr="00575959" w:rsidRDefault="00701EB6" w:rsidP="00701EB6">
      <w:pPr>
        <w:jc w:val="both"/>
        <w:rPr>
          <w:rFonts w:ascii="Georgia" w:hAnsi="Georgia"/>
          <w:b/>
          <w:i/>
          <w:sz w:val="20"/>
          <w:szCs w:val="22"/>
        </w:rPr>
      </w:pPr>
      <w:r w:rsidRPr="00575959">
        <w:rPr>
          <w:rFonts w:ascii="Georgia" w:hAnsi="Georgia"/>
          <w:b/>
          <w:i/>
          <w:sz w:val="20"/>
          <w:szCs w:val="22"/>
        </w:rPr>
        <w:t>Beslut om bemyndigande för VD att besluta om justering av besluten (punkt</w:t>
      </w:r>
      <w:r>
        <w:rPr>
          <w:rFonts w:ascii="Georgia" w:hAnsi="Georgia"/>
          <w:b/>
          <w:i/>
          <w:sz w:val="20"/>
          <w:szCs w:val="22"/>
        </w:rPr>
        <w:t xml:space="preserve"> </w:t>
      </w:r>
      <w:r>
        <w:rPr>
          <w:rFonts w:ascii="Georgia" w:hAnsi="Georgia"/>
          <w:b/>
          <w:i/>
          <w:sz w:val="20"/>
          <w:szCs w:val="22"/>
        </w:rPr>
        <w:fldChar w:fldCharType="begin"/>
      </w:r>
      <w:r>
        <w:rPr>
          <w:rFonts w:ascii="Georgia" w:hAnsi="Georgia"/>
          <w:b/>
          <w:i/>
          <w:sz w:val="20"/>
          <w:szCs w:val="22"/>
        </w:rPr>
        <w:instrText xml:space="preserve"> REF _Ref1571824 \r \h </w:instrText>
      </w:r>
      <w:r>
        <w:rPr>
          <w:rFonts w:ascii="Georgia" w:hAnsi="Georgia"/>
          <w:b/>
          <w:i/>
          <w:sz w:val="20"/>
          <w:szCs w:val="22"/>
        </w:rPr>
      </w:r>
      <w:r>
        <w:rPr>
          <w:rFonts w:ascii="Georgia" w:hAnsi="Georgia"/>
          <w:b/>
          <w:i/>
          <w:sz w:val="20"/>
          <w:szCs w:val="22"/>
        </w:rPr>
        <w:fldChar w:fldCharType="separate"/>
      </w:r>
      <w:r>
        <w:rPr>
          <w:rFonts w:ascii="Georgia" w:hAnsi="Georgia"/>
          <w:b/>
          <w:i/>
          <w:sz w:val="20"/>
          <w:szCs w:val="22"/>
        </w:rPr>
        <w:t>18</w:t>
      </w:r>
      <w:r>
        <w:rPr>
          <w:rFonts w:ascii="Georgia" w:hAnsi="Georgia"/>
          <w:b/>
          <w:i/>
          <w:sz w:val="20"/>
          <w:szCs w:val="22"/>
        </w:rPr>
        <w:fldChar w:fldCharType="end"/>
      </w:r>
      <w:r>
        <w:rPr>
          <w:rFonts w:ascii="Georgia" w:hAnsi="Georgia"/>
          <w:b/>
          <w:i/>
          <w:sz w:val="20"/>
          <w:szCs w:val="22"/>
        </w:rPr>
        <w:t>)</w:t>
      </w:r>
    </w:p>
    <w:p w14:paraId="1C6D62F3" w14:textId="08C1509C" w:rsidR="00701EB6" w:rsidRPr="00701EB6" w:rsidRDefault="00701EB6" w:rsidP="00850C64">
      <w:pPr>
        <w:jc w:val="both"/>
        <w:rPr>
          <w:rFonts w:ascii="Georgia" w:hAnsi="Georgia"/>
          <w:sz w:val="20"/>
          <w:szCs w:val="22"/>
        </w:rPr>
      </w:pPr>
      <w:r w:rsidRPr="00575959">
        <w:rPr>
          <w:rFonts w:ascii="Georgia" w:hAnsi="Georgia"/>
          <w:sz w:val="20"/>
          <w:szCs w:val="22"/>
        </w:rPr>
        <w:t>Styrelsen föreslår att årsstämman bemyndigar den verkställande direktören, eller den som den verkställande direktören i övrigt förordnar, att vidta smärre justeringar och förtydliganden av de på årsstämman fattade besluten i den utsträckning detta är erforderligt för registrering och verkställande av besluten.</w:t>
      </w:r>
    </w:p>
    <w:p w14:paraId="4FC68A2F" w14:textId="77777777" w:rsidR="00DA1243" w:rsidRDefault="00DA1243" w:rsidP="00850C64">
      <w:pPr>
        <w:jc w:val="both"/>
        <w:rPr>
          <w:rFonts w:ascii="Georgia" w:hAnsi="Georgia"/>
          <w:b/>
          <w:i/>
          <w:sz w:val="20"/>
          <w:szCs w:val="22"/>
        </w:rPr>
      </w:pPr>
    </w:p>
    <w:p w14:paraId="58E85C56" w14:textId="7D29B6F9" w:rsidR="0023093E" w:rsidRPr="00EB3EAE" w:rsidRDefault="0023093E" w:rsidP="00850C64">
      <w:pPr>
        <w:jc w:val="both"/>
        <w:rPr>
          <w:rFonts w:ascii="Georgia" w:hAnsi="Georgia"/>
          <w:b/>
          <w:i/>
          <w:sz w:val="20"/>
          <w:szCs w:val="22"/>
        </w:rPr>
      </w:pPr>
      <w:r w:rsidRPr="00EB3EAE">
        <w:rPr>
          <w:rFonts w:ascii="Georgia" w:hAnsi="Georgia"/>
          <w:b/>
          <w:i/>
          <w:sz w:val="20"/>
          <w:szCs w:val="22"/>
        </w:rPr>
        <w:t>Övrig information</w:t>
      </w:r>
    </w:p>
    <w:p w14:paraId="652B46D3" w14:textId="53F9B9EE" w:rsidR="005605A4" w:rsidRDefault="0023093E" w:rsidP="004677AC">
      <w:pPr>
        <w:jc w:val="both"/>
        <w:rPr>
          <w:rFonts w:ascii="Georgia" w:hAnsi="Georgia"/>
          <w:sz w:val="20"/>
          <w:szCs w:val="22"/>
        </w:rPr>
      </w:pPr>
      <w:r w:rsidRPr="00EB3EAE">
        <w:rPr>
          <w:rFonts w:ascii="Georgia" w:hAnsi="Georgia"/>
          <w:sz w:val="20"/>
          <w:szCs w:val="22"/>
        </w:rPr>
        <w:t>Årsredovisning</w:t>
      </w:r>
      <w:r w:rsidR="00237D52" w:rsidRPr="00EB3EAE">
        <w:rPr>
          <w:rFonts w:ascii="Georgia" w:hAnsi="Georgia"/>
          <w:sz w:val="20"/>
          <w:szCs w:val="22"/>
        </w:rPr>
        <w:t>, revisionsberättelse och fullständig</w:t>
      </w:r>
      <w:r w:rsidR="00F40B5F" w:rsidRPr="00EB3EAE">
        <w:rPr>
          <w:rFonts w:ascii="Georgia" w:hAnsi="Georgia"/>
          <w:sz w:val="20"/>
          <w:szCs w:val="22"/>
        </w:rPr>
        <w:t>t beslutsunderlag i övrigt</w:t>
      </w:r>
      <w:r w:rsidR="00237D52" w:rsidRPr="00EB3EAE">
        <w:rPr>
          <w:rFonts w:ascii="Georgia" w:hAnsi="Georgia"/>
          <w:sz w:val="20"/>
          <w:szCs w:val="22"/>
        </w:rPr>
        <w:t xml:space="preserve"> kommer att hållas tillgängliga hos bolaget</w:t>
      </w:r>
      <w:r w:rsidR="001A3CC7" w:rsidRPr="00EB3EAE">
        <w:rPr>
          <w:rFonts w:ascii="Georgia" w:hAnsi="Georgia"/>
          <w:sz w:val="20"/>
          <w:szCs w:val="22"/>
        </w:rPr>
        <w:t xml:space="preserve"> </w:t>
      </w:r>
      <w:r w:rsidR="00781B53" w:rsidRPr="00EB3EAE">
        <w:rPr>
          <w:rFonts w:ascii="Georgia" w:hAnsi="Georgia"/>
          <w:sz w:val="20"/>
          <w:szCs w:val="22"/>
        </w:rPr>
        <w:t xml:space="preserve">och på bolagets hemsida </w:t>
      </w:r>
      <w:r w:rsidR="00237D52" w:rsidRPr="00EB3EAE">
        <w:rPr>
          <w:rFonts w:ascii="Georgia" w:hAnsi="Georgia"/>
          <w:sz w:val="20"/>
          <w:szCs w:val="22"/>
        </w:rPr>
        <w:t xml:space="preserve">minst </w:t>
      </w:r>
      <w:r w:rsidR="008011D8">
        <w:rPr>
          <w:rFonts w:ascii="Georgia" w:hAnsi="Georgia"/>
          <w:sz w:val="20"/>
          <w:szCs w:val="22"/>
        </w:rPr>
        <w:t xml:space="preserve">så lång tid </w:t>
      </w:r>
      <w:r w:rsidR="008011D8" w:rsidRPr="00EB3EAE">
        <w:rPr>
          <w:rFonts w:ascii="Georgia" w:hAnsi="Georgia"/>
          <w:sz w:val="20"/>
          <w:szCs w:val="22"/>
        </w:rPr>
        <w:t>före stämman</w:t>
      </w:r>
      <w:r w:rsidR="008011D8">
        <w:rPr>
          <w:rFonts w:ascii="Georgia" w:hAnsi="Georgia"/>
          <w:sz w:val="20"/>
          <w:szCs w:val="22"/>
        </w:rPr>
        <w:t xml:space="preserve"> som följer av lag</w:t>
      </w:r>
      <w:r w:rsidR="008011D8" w:rsidRPr="00EB3EAE">
        <w:rPr>
          <w:rFonts w:ascii="Georgia" w:hAnsi="Georgia"/>
          <w:sz w:val="20"/>
          <w:szCs w:val="22"/>
        </w:rPr>
        <w:t>.</w:t>
      </w:r>
      <w:r w:rsidR="008011D8">
        <w:rPr>
          <w:rFonts w:ascii="Georgia" w:hAnsi="Georgia"/>
          <w:sz w:val="20"/>
          <w:szCs w:val="22"/>
        </w:rPr>
        <w:t xml:space="preserve"> </w:t>
      </w:r>
      <w:r w:rsidR="00781B53" w:rsidRPr="00EB3EAE">
        <w:rPr>
          <w:rFonts w:ascii="Georgia" w:hAnsi="Georgia"/>
          <w:sz w:val="20"/>
          <w:szCs w:val="22"/>
        </w:rPr>
        <w:t xml:space="preserve">Handlingarna sänds </w:t>
      </w:r>
      <w:r w:rsidRPr="00EB3EAE">
        <w:rPr>
          <w:rFonts w:ascii="Georgia" w:hAnsi="Georgia"/>
          <w:sz w:val="20"/>
          <w:szCs w:val="22"/>
        </w:rPr>
        <w:t xml:space="preserve">på begäran </w:t>
      </w:r>
      <w:r w:rsidR="00237D52" w:rsidRPr="00EB3EAE">
        <w:rPr>
          <w:rFonts w:ascii="Georgia" w:hAnsi="Georgia"/>
          <w:sz w:val="20"/>
          <w:szCs w:val="22"/>
        </w:rPr>
        <w:t>till aktieägare som uppger sin postadress.</w:t>
      </w:r>
      <w:r w:rsidR="000C3BE4" w:rsidRPr="00EB3EAE">
        <w:rPr>
          <w:rFonts w:ascii="Georgia" w:hAnsi="Georgia"/>
          <w:sz w:val="20"/>
          <w:szCs w:val="22"/>
        </w:rPr>
        <w:t xml:space="preserve"> </w:t>
      </w:r>
      <w:r w:rsidRPr="00EB3EAE">
        <w:rPr>
          <w:rFonts w:ascii="Georgia" w:hAnsi="Georgia"/>
          <w:sz w:val="20"/>
          <w:szCs w:val="22"/>
        </w:rPr>
        <w:t>Styrelsen och den verkställande direktören ska, om någon aktieägare begär det och styrelsen anser att det kan ske utan väsentlig skada för bolaget eller dotterbolage</w:t>
      </w:r>
      <w:r w:rsidR="004F0496">
        <w:rPr>
          <w:rFonts w:ascii="Georgia" w:hAnsi="Georgia"/>
          <w:sz w:val="20"/>
          <w:szCs w:val="22"/>
        </w:rPr>
        <w:t>t</w:t>
      </w:r>
      <w:r w:rsidRPr="00EB3EAE">
        <w:rPr>
          <w:rFonts w:ascii="Georgia" w:hAnsi="Georgia"/>
          <w:sz w:val="20"/>
          <w:szCs w:val="22"/>
        </w:rPr>
        <w:t>, vid årsstämman lämna upplysningar om förhållanden som kan inverka på bedömningen av ett ärende på dagordningen och förhållanden som kan inverka på bedömningen av bolagets elle</w:t>
      </w:r>
      <w:r w:rsidR="004F0496">
        <w:rPr>
          <w:rFonts w:ascii="Georgia" w:hAnsi="Georgia"/>
          <w:sz w:val="20"/>
          <w:szCs w:val="22"/>
        </w:rPr>
        <w:t xml:space="preserve">r </w:t>
      </w:r>
      <w:r w:rsidRPr="004F0496">
        <w:rPr>
          <w:rFonts w:ascii="Georgia" w:hAnsi="Georgia"/>
          <w:sz w:val="20"/>
          <w:szCs w:val="22"/>
        </w:rPr>
        <w:t>dotterbolagets</w:t>
      </w:r>
      <w:r w:rsidRPr="00EB3EAE">
        <w:rPr>
          <w:rFonts w:ascii="Georgia" w:hAnsi="Georgia"/>
          <w:sz w:val="20"/>
          <w:szCs w:val="22"/>
        </w:rPr>
        <w:t xml:space="preserve"> ekonomiska situation. Upplysningsplikten avser även bolagets förhållande till dotterbolage</w:t>
      </w:r>
      <w:r w:rsidR="004F0496">
        <w:rPr>
          <w:rFonts w:ascii="Georgia" w:hAnsi="Georgia"/>
          <w:sz w:val="20"/>
          <w:szCs w:val="22"/>
        </w:rPr>
        <w:t xml:space="preserve">t </w:t>
      </w:r>
      <w:r w:rsidRPr="00EB3EAE">
        <w:rPr>
          <w:rFonts w:ascii="Georgia" w:hAnsi="Georgia"/>
          <w:sz w:val="20"/>
          <w:szCs w:val="22"/>
        </w:rPr>
        <w:t>samt koncernredovisningen.</w:t>
      </w:r>
    </w:p>
    <w:p w14:paraId="19E47917" w14:textId="205F769C" w:rsidR="005C47E7" w:rsidRDefault="005C47E7" w:rsidP="004677AC">
      <w:pPr>
        <w:jc w:val="both"/>
        <w:rPr>
          <w:rFonts w:ascii="Georgia" w:hAnsi="Georgia"/>
          <w:sz w:val="20"/>
          <w:szCs w:val="22"/>
        </w:rPr>
      </w:pPr>
    </w:p>
    <w:p w14:paraId="1A5A1729" w14:textId="77777777" w:rsidR="005C47E7" w:rsidRPr="00627C37" w:rsidRDefault="005C47E7" w:rsidP="005C47E7">
      <w:pPr>
        <w:rPr>
          <w:rFonts w:ascii="Calibri" w:hAnsi="Calibri" w:cs="Calibri"/>
          <w:color w:val="000000"/>
          <w:sz w:val="28"/>
        </w:rPr>
      </w:pPr>
      <w:r w:rsidRPr="00627C37">
        <w:rPr>
          <w:rFonts w:ascii="Georgia" w:hAnsi="Georgia" w:cs="Calibri"/>
          <w:b/>
          <w:bCs/>
          <w:i/>
          <w:iCs/>
          <w:color w:val="000000"/>
          <w:sz w:val="20"/>
          <w:szCs w:val="18"/>
        </w:rPr>
        <w:t>Behandling av personuppgifter</w:t>
      </w:r>
    </w:p>
    <w:p w14:paraId="654306F5" w14:textId="77777777" w:rsidR="001D3262" w:rsidRPr="00023E6C" w:rsidRDefault="005C47E7">
      <w:pPr>
        <w:jc w:val="both"/>
        <w:rPr>
          <w:rFonts w:ascii="Georgia" w:hAnsi="Georgia" w:cs="Calibri"/>
          <w:color w:val="000000"/>
          <w:sz w:val="20"/>
          <w:szCs w:val="18"/>
        </w:rPr>
      </w:pPr>
      <w:r w:rsidRPr="00023E6C">
        <w:rPr>
          <w:rFonts w:ascii="Georgia" w:hAnsi="Georgia" w:cs="Calibri"/>
          <w:color w:val="000000"/>
          <w:sz w:val="20"/>
          <w:szCs w:val="18"/>
        </w:rPr>
        <w:t>För information om hur dina personuppgifter behandlas se</w:t>
      </w:r>
    </w:p>
    <w:p w14:paraId="0D374895" w14:textId="21F23E0C" w:rsidR="005C47E7" w:rsidRPr="00023E6C" w:rsidRDefault="003370F8" w:rsidP="00627C37">
      <w:pPr>
        <w:jc w:val="both"/>
        <w:rPr>
          <w:rFonts w:ascii="Georgia" w:hAnsi="Georgia" w:cs="Calibri"/>
          <w:color w:val="000000"/>
          <w:sz w:val="20"/>
          <w:szCs w:val="18"/>
        </w:rPr>
      </w:pPr>
      <w:r w:rsidRPr="004F0496">
        <w:rPr>
          <w:rFonts w:ascii="Georgia" w:hAnsi="Georgia"/>
          <w:color w:val="000000"/>
          <w:sz w:val="20"/>
        </w:rPr>
        <w:t>www.euroclear.com/dam/ESw/Legal/Integritetspolicy-bolagsstammor-svenska.pdf</w:t>
      </w:r>
      <w:r w:rsidR="005C47E7" w:rsidRPr="00023E6C">
        <w:rPr>
          <w:rFonts w:ascii="Georgia" w:hAnsi="Georgia" w:cs="Calibri"/>
          <w:color w:val="000000"/>
          <w:sz w:val="20"/>
          <w:szCs w:val="18"/>
        </w:rPr>
        <w:t>.</w:t>
      </w:r>
    </w:p>
    <w:p w14:paraId="09560C87" w14:textId="77777777" w:rsidR="005C47E7" w:rsidRPr="00EB3EAE" w:rsidRDefault="005C47E7" w:rsidP="004677AC">
      <w:pPr>
        <w:jc w:val="both"/>
        <w:rPr>
          <w:rFonts w:ascii="Georgia" w:hAnsi="Georgia"/>
          <w:sz w:val="20"/>
          <w:szCs w:val="22"/>
        </w:rPr>
      </w:pPr>
    </w:p>
    <w:p w14:paraId="484908F5" w14:textId="77777777" w:rsidR="0023093E" w:rsidRPr="00EB3EAE" w:rsidRDefault="0023093E" w:rsidP="004677AC">
      <w:pPr>
        <w:jc w:val="both"/>
        <w:rPr>
          <w:rFonts w:ascii="Georgia" w:hAnsi="Georgia"/>
          <w:sz w:val="20"/>
          <w:szCs w:val="22"/>
        </w:rPr>
      </w:pPr>
    </w:p>
    <w:p w14:paraId="34E985F5" w14:textId="77777777" w:rsidR="001D36CB" w:rsidRPr="00EB3EAE" w:rsidRDefault="001D36CB">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center"/>
        <w:rPr>
          <w:rFonts w:ascii="Georgia" w:hAnsi="Georgia"/>
          <w:sz w:val="20"/>
          <w:szCs w:val="22"/>
        </w:rPr>
      </w:pPr>
    </w:p>
    <w:p w14:paraId="7DC4D181" w14:textId="66144097" w:rsidR="00913118" w:rsidRPr="00EB3EAE" w:rsidRDefault="00BC3532" w:rsidP="00671B4E">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center"/>
        <w:outlineLvl w:val="0"/>
        <w:rPr>
          <w:rFonts w:ascii="Georgia" w:hAnsi="Georgia"/>
          <w:sz w:val="20"/>
          <w:szCs w:val="22"/>
        </w:rPr>
      </w:pPr>
      <w:r>
        <w:rPr>
          <w:rFonts w:ascii="Georgia" w:hAnsi="Georgia"/>
          <w:sz w:val="20"/>
          <w:szCs w:val="22"/>
        </w:rPr>
        <w:t xml:space="preserve">Solna </w:t>
      </w:r>
      <w:r w:rsidR="00781B53" w:rsidRPr="00EB3EAE">
        <w:rPr>
          <w:rFonts w:ascii="Georgia" w:hAnsi="Georgia"/>
          <w:sz w:val="20"/>
          <w:szCs w:val="22"/>
        </w:rPr>
        <w:t>i</w:t>
      </w:r>
      <w:r w:rsidR="00261213" w:rsidRPr="00EB3EAE">
        <w:rPr>
          <w:rFonts w:ascii="Georgia" w:hAnsi="Georgia"/>
          <w:sz w:val="20"/>
          <w:szCs w:val="22"/>
        </w:rPr>
        <w:t xml:space="preserve"> </w:t>
      </w:r>
      <w:r w:rsidR="00767DFA">
        <w:rPr>
          <w:rFonts w:ascii="Georgia" w:hAnsi="Georgia"/>
          <w:sz w:val="20"/>
          <w:szCs w:val="22"/>
        </w:rPr>
        <w:t>april</w:t>
      </w:r>
      <w:r w:rsidR="00767DFA" w:rsidRPr="00EB3EAE">
        <w:rPr>
          <w:rFonts w:ascii="Georgia" w:hAnsi="Georgia"/>
          <w:sz w:val="20"/>
          <w:szCs w:val="22"/>
        </w:rPr>
        <w:t xml:space="preserve"> </w:t>
      </w:r>
      <w:r w:rsidR="004F0496">
        <w:rPr>
          <w:rFonts w:ascii="Georgia" w:hAnsi="Georgia"/>
          <w:sz w:val="20"/>
          <w:szCs w:val="22"/>
        </w:rPr>
        <w:t>2019</w:t>
      </w:r>
    </w:p>
    <w:p w14:paraId="02A64956" w14:textId="4318C081" w:rsidR="00913118" w:rsidRPr="00EB3EAE" w:rsidRDefault="004F0496">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center"/>
        <w:rPr>
          <w:rFonts w:ascii="Georgia" w:hAnsi="Georgia"/>
          <w:b/>
          <w:sz w:val="20"/>
          <w:szCs w:val="22"/>
        </w:rPr>
      </w:pPr>
      <w:r>
        <w:rPr>
          <w:rFonts w:ascii="Georgia" w:hAnsi="Georgia"/>
          <w:b/>
          <w:sz w:val="20"/>
          <w:szCs w:val="22"/>
        </w:rPr>
        <w:t xml:space="preserve">Asarina Pharma </w:t>
      </w:r>
      <w:r w:rsidR="00913118" w:rsidRPr="00EB3EAE">
        <w:rPr>
          <w:rFonts w:ascii="Georgia" w:hAnsi="Georgia"/>
          <w:b/>
          <w:sz w:val="20"/>
          <w:szCs w:val="22"/>
        </w:rPr>
        <w:t>AB (publ)</w:t>
      </w:r>
    </w:p>
    <w:p w14:paraId="40582B4E" w14:textId="77777777" w:rsidR="00913118" w:rsidRPr="00EB3EAE" w:rsidRDefault="00913118" w:rsidP="00C33BA9">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center"/>
        <w:rPr>
          <w:rFonts w:ascii="Georgia" w:hAnsi="Georgia"/>
          <w:sz w:val="20"/>
          <w:szCs w:val="22"/>
        </w:rPr>
      </w:pPr>
      <w:r w:rsidRPr="00EB3EAE">
        <w:rPr>
          <w:rFonts w:ascii="Georgia" w:hAnsi="Georgia"/>
          <w:i/>
          <w:sz w:val="20"/>
          <w:szCs w:val="22"/>
        </w:rPr>
        <w:t>Styrelsen</w:t>
      </w:r>
    </w:p>
    <w:sectPr w:rsidR="00913118" w:rsidRPr="00EB3EAE" w:rsidSect="00F95C79">
      <w:headerReference w:type="default" r:id="rId8"/>
      <w:footerReference w:type="default" r:id="rId9"/>
      <w:pgSz w:w="11906" w:h="16838"/>
      <w:pgMar w:top="1644" w:right="1134" w:bottom="136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79B4" w14:textId="77777777" w:rsidR="00010DCA" w:rsidRDefault="00010DCA">
      <w:r>
        <w:separator/>
      </w:r>
    </w:p>
  </w:endnote>
  <w:endnote w:type="continuationSeparator" w:id="0">
    <w:p w14:paraId="06AEDD02" w14:textId="77777777" w:rsidR="00010DCA" w:rsidRDefault="0001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CC91" w14:textId="77777777" w:rsidR="0022533D" w:rsidRDefault="0022533D">
    <w:pPr>
      <w:pStyle w:val="Sidfot"/>
      <w:jc w:val="center"/>
      <w:rPr>
        <w:rStyle w:val="Sidnummer"/>
      </w:rPr>
    </w:pPr>
  </w:p>
  <w:p w14:paraId="08838A01" w14:textId="77777777" w:rsidR="0022533D" w:rsidRDefault="0022533D">
    <w:pPr>
      <w:pStyle w:val="Sidfot"/>
      <w:spacing w:line="120" w:lineRule="exact"/>
      <w:ind w:right="-680"/>
      <w:rPr>
        <w:rFonts w:ascii="Arial" w:hAnsi="Arial"/>
        <w:sz w:val="14"/>
      </w:rPr>
    </w:pPr>
    <w:r>
      <w:rPr>
        <w:rFonts w:ascii="Arial" w:hAnsi="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A670" w14:textId="77777777" w:rsidR="00010DCA" w:rsidRDefault="00010DCA">
      <w:r>
        <w:separator/>
      </w:r>
    </w:p>
  </w:footnote>
  <w:footnote w:type="continuationSeparator" w:id="0">
    <w:p w14:paraId="2702304D" w14:textId="77777777" w:rsidR="00010DCA" w:rsidRDefault="0001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517C" w14:textId="77777777" w:rsidR="0022533D" w:rsidRDefault="0022533D">
    <w:pPr>
      <w:pStyle w:val="Sidhuvud"/>
    </w:pPr>
  </w:p>
  <w:p w14:paraId="2CC2E5DA" w14:textId="77777777" w:rsidR="0022533D" w:rsidRDefault="0022533D">
    <w:pPr>
      <w:pStyle w:val="Sidhuvud"/>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EA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6E4F"/>
    <w:multiLevelType w:val="hybridMultilevel"/>
    <w:tmpl w:val="4E1A9384"/>
    <w:lvl w:ilvl="0" w:tplc="041D0017">
      <w:start w:val="1"/>
      <w:numFmt w:val="lowerLetter"/>
      <w:lvlText w:val="%1)"/>
      <w:lvlJc w:val="left"/>
      <w:pPr>
        <w:ind w:left="1185" w:hanging="360"/>
      </w:pPr>
    </w:lvl>
    <w:lvl w:ilvl="1" w:tplc="041D0019" w:tentative="1">
      <w:start w:val="1"/>
      <w:numFmt w:val="lowerLetter"/>
      <w:lvlText w:val="%2."/>
      <w:lvlJc w:val="left"/>
      <w:pPr>
        <w:ind w:left="1905" w:hanging="360"/>
      </w:pPr>
    </w:lvl>
    <w:lvl w:ilvl="2" w:tplc="041D001B" w:tentative="1">
      <w:start w:val="1"/>
      <w:numFmt w:val="lowerRoman"/>
      <w:lvlText w:val="%3."/>
      <w:lvlJc w:val="right"/>
      <w:pPr>
        <w:ind w:left="2625" w:hanging="180"/>
      </w:pPr>
    </w:lvl>
    <w:lvl w:ilvl="3" w:tplc="041D000F" w:tentative="1">
      <w:start w:val="1"/>
      <w:numFmt w:val="decimal"/>
      <w:lvlText w:val="%4."/>
      <w:lvlJc w:val="left"/>
      <w:pPr>
        <w:ind w:left="3345" w:hanging="360"/>
      </w:pPr>
    </w:lvl>
    <w:lvl w:ilvl="4" w:tplc="041D0019" w:tentative="1">
      <w:start w:val="1"/>
      <w:numFmt w:val="lowerLetter"/>
      <w:lvlText w:val="%5."/>
      <w:lvlJc w:val="left"/>
      <w:pPr>
        <w:ind w:left="4065" w:hanging="360"/>
      </w:pPr>
    </w:lvl>
    <w:lvl w:ilvl="5" w:tplc="041D001B" w:tentative="1">
      <w:start w:val="1"/>
      <w:numFmt w:val="lowerRoman"/>
      <w:lvlText w:val="%6."/>
      <w:lvlJc w:val="right"/>
      <w:pPr>
        <w:ind w:left="4785" w:hanging="180"/>
      </w:pPr>
    </w:lvl>
    <w:lvl w:ilvl="6" w:tplc="041D000F" w:tentative="1">
      <w:start w:val="1"/>
      <w:numFmt w:val="decimal"/>
      <w:lvlText w:val="%7."/>
      <w:lvlJc w:val="left"/>
      <w:pPr>
        <w:ind w:left="5505" w:hanging="360"/>
      </w:pPr>
    </w:lvl>
    <w:lvl w:ilvl="7" w:tplc="041D0019" w:tentative="1">
      <w:start w:val="1"/>
      <w:numFmt w:val="lowerLetter"/>
      <w:lvlText w:val="%8."/>
      <w:lvlJc w:val="left"/>
      <w:pPr>
        <w:ind w:left="6225" w:hanging="360"/>
      </w:pPr>
    </w:lvl>
    <w:lvl w:ilvl="8" w:tplc="041D001B" w:tentative="1">
      <w:start w:val="1"/>
      <w:numFmt w:val="lowerRoman"/>
      <w:lvlText w:val="%9."/>
      <w:lvlJc w:val="right"/>
      <w:pPr>
        <w:ind w:left="6945" w:hanging="180"/>
      </w:pPr>
    </w:lvl>
  </w:abstractNum>
  <w:abstractNum w:abstractNumId="2" w15:restartNumberingAfterBreak="0">
    <w:nsid w:val="104E229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E11AD0"/>
    <w:multiLevelType w:val="hybridMultilevel"/>
    <w:tmpl w:val="BE0A1FE6"/>
    <w:lvl w:ilvl="0" w:tplc="C02499E0">
      <w:start w:val="1"/>
      <w:numFmt w:val="lowerLetter"/>
      <w:lvlText w:val="%1)"/>
      <w:lvlJc w:val="left"/>
      <w:pPr>
        <w:ind w:left="785" w:hanging="36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4" w15:restartNumberingAfterBreak="0">
    <w:nsid w:val="224B4EAC"/>
    <w:multiLevelType w:val="singleLevel"/>
    <w:tmpl w:val="041D000F"/>
    <w:lvl w:ilvl="0">
      <w:start w:val="17"/>
      <w:numFmt w:val="decimal"/>
      <w:lvlText w:val="%1."/>
      <w:lvlJc w:val="left"/>
      <w:pPr>
        <w:tabs>
          <w:tab w:val="num" w:pos="360"/>
        </w:tabs>
        <w:ind w:left="360" w:hanging="360"/>
      </w:pPr>
      <w:rPr>
        <w:rFonts w:hint="default"/>
      </w:rPr>
    </w:lvl>
  </w:abstractNum>
  <w:abstractNum w:abstractNumId="5" w15:restartNumberingAfterBreak="0">
    <w:nsid w:val="2B1E6926"/>
    <w:multiLevelType w:val="hybridMultilevel"/>
    <w:tmpl w:val="9BD83B66"/>
    <w:lvl w:ilvl="0" w:tplc="753C1B2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D3CA4"/>
    <w:multiLevelType w:val="singleLevel"/>
    <w:tmpl w:val="245E6CB2"/>
    <w:lvl w:ilvl="0">
      <w:start w:val="7"/>
      <w:numFmt w:val="decimal"/>
      <w:lvlText w:val="%1."/>
      <w:lvlJc w:val="left"/>
      <w:pPr>
        <w:tabs>
          <w:tab w:val="num" w:pos="825"/>
        </w:tabs>
        <w:ind w:left="825" w:hanging="825"/>
      </w:pPr>
      <w:rPr>
        <w:rFonts w:hint="default"/>
      </w:rPr>
    </w:lvl>
  </w:abstractNum>
  <w:abstractNum w:abstractNumId="7" w15:restartNumberingAfterBreak="0">
    <w:nsid w:val="38D92C1D"/>
    <w:multiLevelType w:val="singleLevel"/>
    <w:tmpl w:val="3176CD12"/>
    <w:lvl w:ilvl="0">
      <w:start w:val="1"/>
      <w:numFmt w:val="decimal"/>
      <w:lvlText w:val="%1."/>
      <w:lvlJc w:val="left"/>
      <w:pPr>
        <w:tabs>
          <w:tab w:val="num" w:pos="825"/>
        </w:tabs>
        <w:ind w:left="825" w:hanging="825"/>
      </w:pPr>
      <w:rPr>
        <w:rFonts w:hint="default"/>
      </w:rPr>
    </w:lvl>
  </w:abstractNum>
  <w:abstractNum w:abstractNumId="8" w15:restartNumberingAfterBreak="0">
    <w:nsid w:val="3DCE419F"/>
    <w:multiLevelType w:val="singleLevel"/>
    <w:tmpl w:val="821CFF30"/>
    <w:lvl w:ilvl="0">
      <w:start w:val="1"/>
      <w:numFmt w:val="lowerLetter"/>
      <w:lvlText w:val="%1)"/>
      <w:lvlJc w:val="left"/>
      <w:pPr>
        <w:tabs>
          <w:tab w:val="num" w:pos="630"/>
        </w:tabs>
        <w:ind w:left="630" w:hanging="360"/>
      </w:pPr>
      <w:rPr>
        <w:rFonts w:hint="default"/>
      </w:rPr>
    </w:lvl>
  </w:abstractNum>
  <w:abstractNum w:abstractNumId="9" w15:restartNumberingAfterBreak="0">
    <w:nsid w:val="6E5D46F6"/>
    <w:multiLevelType w:val="hybridMultilevel"/>
    <w:tmpl w:val="25F21E1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4"/>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6C3"/>
    <w:rsid w:val="00003241"/>
    <w:rsid w:val="00004ED3"/>
    <w:rsid w:val="00010DCA"/>
    <w:rsid w:val="00012303"/>
    <w:rsid w:val="00012E5A"/>
    <w:rsid w:val="00016F2B"/>
    <w:rsid w:val="0002056B"/>
    <w:rsid w:val="00023E6C"/>
    <w:rsid w:val="00026408"/>
    <w:rsid w:val="000522D5"/>
    <w:rsid w:val="00053810"/>
    <w:rsid w:val="0005469F"/>
    <w:rsid w:val="00062453"/>
    <w:rsid w:val="00063B05"/>
    <w:rsid w:val="000661B5"/>
    <w:rsid w:val="00074E41"/>
    <w:rsid w:val="00075AD7"/>
    <w:rsid w:val="00090054"/>
    <w:rsid w:val="00092F8E"/>
    <w:rsid w:val="000A1697"/>
    <w:rsid w:val="000A1ADC"/>
    <w:rsid w:val="000A6326"/>
    <w:rsid w:val="000B15FB"/>
    <w:rsid w:val="000B536D"/>
    <w:rsid w:val="000C1501"/>
    <w:rsid w:val="000C3BE4"/>
    <w:rsid w:val="000C5092"/>
    <w:rsid w:val="000C69C2"/>
    <w:rsid w:val="000E2867"/>
    <w:rsid w:val="000E50BF"/>
    <w:rsid w:val="000E69A5"/>
    <w:rsid w:val="000F7D62"/>
    <w:rsid w:val="0010410B"/>
    <w:rsid w:val="00110554"/>
    <w:rsid w:val="0011353E"/>
    <w:rsid w:val="00116278"/>
    <w:rsid w:val="00125469"/>
    <w:rsid w:val="00146B1D"/>
    <w:rsid w:val="00147356"/>
    <w:rsid w:val="0015688C"/>
    <w:rsid w:val="00156D53"/>
    <w:rsid w:val="00157151"/>
    <w:rsid w:val="0015798E"/>
    <w:rsid w:val="00165FED"/>
    <w:rsid w:val="001676D4"/>
    <w:rsid w:val="0017041F"/>
    <w:rsid w:val="00172212"/>
    <w:rsid w:val="00180E9D"/>
    <w:rsid w:val="00182BA0"/>
    <w:rsid w:val="00184306"/>
    <w:rsid w:val="001866D0"/>
    <w:rsid w:val="001958CE"/>
    <w:rsid w:val="001A356E"/>
    <w:rsid w:val="001A3CC7"/>
    <w:rsid w:val="001A603F"/>
    <w:rsid w:val="001B0602"/>
    <w:rsid w:val="001C76C9"/>
    <w:rsid w:val="001D3262"/>
    <w:rsid w:val="001D36CB"/>
    <w:rsid w:val="001D424A"/>
    <w:rsid w:val="001D61E5"/>
    <w:rsid w:val="001E0BF8"/>
    <w:rsid w:val="001E0FF9"/>
    <w:rsid w:val="001E582C"/>
    <w:rsid w:val="001E6D9D"/>
    <w:rsid w:val="001F0031"/>
    <w:rsid w:val="001F328F"/>
    <w:rsid w:val="00200206"/>
    <w:rsid w:val="002051AB"/>
    <w:rsid w:val="00210901"/>
    <w:rsid w:val="00213C5C"/>
    <w:rsid w:val="00215CC5"/>
    <w:rsid w:val="00224A81"/>
    <w:rsid w:val="0022533D"/>
    <w:rsid w:val="00226333"/>
    <w:rsid w:val="0023093E"/>
    <w:rsid w:val="00237D52"/>
    <w:rsid w:val="002416B7"/>
    <w:rsid w:val="00261213"/>
    <w:rsid w:val="00274131"/>
    <w:rsid w:val="002867A9"/>
    <w:rsid w:val="002A22ED"/>
    <w:rsid w:val="002A43C2"/>
    <w:rsid w:val="002A4719"/>
    <w:rsid w:val="002A7AA1"/>
    <w:rsid w:val="002B218E"/>
    <w:rsid w:val="002B27CD"/>
    <w:rsid w:val="002B57B2"/>
    <w:rsid w:val="002C0A07"/>
    <w:rsid w:val="002D68E0"/>
    <w:rsid w:val="002F6718"/>
    <w:rsid w:val="002F677C"/>
    <w:rsid w:val="003003C9"/>
    <w:rsid w:val="00306660"/>
    <w:rsid w:val="00331EB1"/>
    <w:rsid w:val="003370F8"/>
    <w:rsid w:val="00337119"/>
    <w:rsid w:val="0035092E"/>
    <w:rsid w:val="0035137D"/>
    <w:rsid w:val="003556EE"/>
    <w:rsid w:val="00355932"/>
    <w:rsid w:val="003610F6"/>
    <w:rsid w:val="00361188"/>
    <w:rsid w:val="00365522"/>
    <w:rsid w:val="003769E6"/>
    <w:rsid w:val="003826E1"/>
    <w:rsid w:val="0038637A"/>
    <w:rsid w:val="003911F2"/>
    <w:rsid w:val="00391488"/>
    <w:rsid w:val="00392404"/>
    <w:rsid w:val="00392D8D"/>
    <w:rsid w:val="00395105"/>
    <w:rsid w:val="00395425"/>
    <w:rsid w:val="003A7638"/>
    <w:rsid w:val="003B1FC1"/>
    <w:rsid w:val="003B3386"/>
    <w:rsid w:val="003B3D56"/>
    <w:rsid w:val="003C40E2"/>
    <w:rsid w:val="003C6532"/>
    <w:rsid w:val="003C77EB"/>
    <w:rsid w:val="003D08B6"/>
    <w:rsid w:val="003D6777"/>
    <w:rsid w:val="003E3066"/>
    <w:rsid w:val="003E6EAC"/>
    <w:rsid w:val="003F2A4C"/>
    <w:rsid w:val="004043C1"/>
    <w:rsid w:val="004104DF"/>
    <w:rsid w:val="00410F45"/>
    <w:rsid w:val="00411DC2"/>
    <w:rsid w:val="00420000"/>
    <w:rsid w:val="004225CD"/>
    <w:rsid w:val="0042537B"/>
    <w:rsid w:val="00431CBE"/>
    <w:rsid w:val="00440A47"/>
    <w:rsid w:val="00442452"/>
    <w:rsid w:val="004454D6"/>
    <w:rsid w:val="0045781B"/>
    <w:rsid w:val="0046239D"/>
    <w:rsid w:val="004677AC"/>
    <w:rsid w:val="00477B04"/>
    <w:rsid w:val="00487A37"/>
    <w:rsid w:val="0049527F"/>
    <w:rsid w:val="004962E9"/>
    <w:rsid w:val="004A2F89"/>
    <w:rsid w:val="004A64AB"/>
    <w:rsid w:val="004B2AA1"/>
    <w:rsid w:val="004C66A7"/>
    <w:rsid w:val="004D378A"/>
    <w:rsid w:val="004D4996"/>
    <w:rsid w:val="004D4DE1"/>
    <w:rsid w:val="004E0882"/>
    <w:rsid w:val="004F0496"/>
    <w:rsid w:val="004F40E6"/>
    <w:rsid w:val="0050217F"/>
    <w:rsid w:val="0050300A"/>
    <w:rsid w:val="00512DB5"/>
    <w:rsid w:val="00515E24"/>
    <w:rsid w:val="00534ECD"/>
    <w:rsid w:val="00542B36"/>
    <w:rsid w:val="00543E59"/>
    <w:rsid w:val="00545C25"/>
    <w:rsid w:val="005605A4"/>
    <w:rsid w:val="005605B7"/>
    <w:rsid w:val="00561876"/>
    <w:rsid w:val="005730BC"/>
    <w:rsid w:val="00573491"/>
    <w:rsid w:val="0057419A"/>
    <w:rsid w:val="005754C4"/>
    <w:rsid w:val="00580603"/>
    <w:rsid w:val="00587CCC"/>
    <w:rsid w:val="00591C4D"/>
    <w:rsid w:val="00596C3D"/>
    <w:rsid w:val="005A1089"/>
    <w:rsid w:val="005C47E7"/>
    <w:rsid w:val="005C5DC6"/>
    <w:rsid w:val="005C6B2D"/>
    <w:rsid w:val="005D279D"/>
    <w:rsid w:val="005D55FB"/>
    <w:rsid w:val="005D5C9B"/>
    <w:rsid w:val="005D67B9"/>
    <w:rsid w:val="005D77D1"/>
    <w:rsid w:val="005D797E"/>
    <w:rsid w:val="005E4DED"/>
    <w:rsid w:val="005F414A"/>
    <w:rsid w:val="005F781A"/>
    <w:rsid w:val="00603A94"/>
    <w:rsid w:val="0061090F"/>
    <w:rsid w:val="006151BA"/>
    <w:rsid w:val="00627C37"/>
    <w:rsid w:val="006337B1"/>
    <w:rsid w:val="00636232"/>
    <w:rsid w:val="00643949"/>
    <w:rsid w:val="00645510"/>
    <w:rsid w:val="006459CD"/>
    <w:rsid w:val="006562F9"/>
    <w:rsid w:val="00663762"/>
    <w:rsid w:val="00671B4E"/>
    <w:rsid w:val="00676DEE"/>
    <w:rsid w:val="006808DF"/>
    <w:rsid w:val="0068462E"/>
    <w:rsid w:val="00685620"/>
    <w:rsid w:val="00687025"/>
    <w:rsid w:val="00687CD2"/>
    <w:rsid w:val="006A0736"/>
    <w:rsid w:val="006A5B90"/>
    <w:rsid w:val="006A61EC"/>
    <w:rsid w:val="006B4761"/>
    <w:rsid w:val="006B67B4"/>
    <w:rsid w:val="006C0140"/>
    <w:rsid w:val="006C0699"/>
    <w:rsid w:val="006C6B0F"/>
    <w:rsid w:val="006D7D2F"/>
    <w:rsid w:val="006D7D50"/>
    <w:rsid w:val="006E402F"/>
    <w:rsid w:val="006E4FAA"/>
    <w:rsid w:val="006E5068"/>
    <w:rsid w:val="006E7753"/>
    <w:rsid w:val="006F22AB"/>
    <w:rsid w:val="006F2ADC"/>
    <w:rsid w:val="006F3987"/>
    <w:rsid w:val="006F5AEA"/>
    <w:rsid w:val="00701EB6"/>
    <w:rsid w:val="00713E3A"/>
    <w:rsid w:val="00717F23"/>
    <w:rsid w:val="00732F24"/>
    <w:rsid w:val="00743FC1"/>
    <w:rsid w:val="00752016"/>
    <w:rsid w:val="007526A5"/>
    <w:rsid w:val="00760BD1"/>
    <w:rsid w:val="00763B9A"/>
    <w:rsid w:val="00767DFA"/>
    <w:rsid w:val="0077056D"/>
    <w:rsid w:val="00781B53"/>
    <w:rsid w:val="00784F88"/>
    <w:rsid w:val="00785631"/>
    <w:rsid w:val="00787F0C"/>
    <w:rsid w:val="0079123D"/>
    <w:rsid w:val="007928EC"/>
    <w:rsid w:val="00793122"/>
    <w:rsid w:val="007A1262"/>
    <w:rsid w:val="007B4407"/>
    <w:rsid w:val="007B7F8E"/>
    <w:rsid w:val="007C36A3"/>
    <w:rsid w:val="007D2964"/>
    <w:rsid w:val="007D4170"/>
    <w:rsid w:val="007D7668"/>
    <w:rsid w:val="007E2EA1"/>
    <w:rsid w:val="007E4BDA"/>
    <w:rsid w:val="007E5803"/>
    <w:rsid w:val="007F18C8"/>
    <w:rsid w:val="007F3F76"/>
    <w:rsid w:val="007F6A64"/>
    <w:rsid w:val="00800027"/>
    <w:rsid w:val="008011D8"/>
    <w:rsid w:val="00802DFE"/>
    <w:rsid w:val="0080353E"/>
    <w:rsid w:val="00806EB9"/>
    <w:rsid w:val="00807910"/>
    <w:rsid w:val="00811037"/>
    <w:rsid w:val="00812DAA"/>
    <w:rsid w:val="00817BFD"/>
    <w:rsid w:val="00820EBC"/>
    <w:rsid w:val="008222C0"/>
    <w:rsid w:val="00822EF8"/>
    <w:rsid w:val="008253C4"/>
    <w:rsid w:val="008267F9"/>
    <w:rsid w:val="00832BF6"/>
    <w:rsid w:val="00837897"/>
    <w:rsid w:val="00840047"/>
    <w:rsid w:val="00850C64"/>
    <w:rsid w:val="00853FE6"/>
    <w:rsid w:val="00854412"/>
    <w:rsid w:val="00856805"/>
    <w:rsid w:val="008630F8"/>
    <w:rsid w:val="00863560"/>
    <w:rsid w:val="00866146"/>
    <w:rsid w:val="00881538"/>
    <w:rsid w:val="00890410"/>
    <w:rsid w:val="00891DAC"/>
    <w:rsid w:val="00895C1C"/>
    <w:rsid w:val="008A7141"/>
    <w:rsid w:val="008B66BC"/>
    <w:rsid w:val="008C3B70"/>
    <w:rsid w:val="008F538D"/>
    <w:rsid w:val="00900D32"/>
    <w:rsid w:val="009055B7"/>
    <w:rsid w:val="00910E40"/>
    <w:rsid w:val="00913118"/>
    <w:rsid w:val="00914F64"/>
    <w:rsid w:val="00917D3B"/>
    <w:rsid w:val="00922AED"/>
    <w:rsid w:val="009374EF"/>
    <w:rsid w:val="009545C5"/>
    <w:rsid w:val="009641BC"/>
    <w:rsid w:val="00972234"/>
    <w:rsid w:val="00981119"/>
    <w:rsid w:val="0098353E"/>
    <w:rsid w:val="00986EC5"/>
    <w:rsid w:val="0099255A"/>
    <w:rsid w:val="00992E12"/>
    <w:rsid w:val="009A37E0"/>
    <w:rsid w:val="009B0661"/>
    <w:rsid w:val="009B51D5"/>
    <w:rsid w:val="009C7798"/>
    <w:rsid w:val="009D6E53"/>
    <w:rsid w:val="009E4EFD"/>
    <w:rsid w:val="009E5181"/>
    <w:rsid w:val="009F326B"/>
    <w:rsid w:val="009F49BB"/>
    <w:rsid w:val="00A04D05"/>
    <w:rsid w:val="00A1430A"/>
    <w:rsid w:val="00A16902"/>
    <w:rsid w:val="00A2131B"/>
    <w:rsid w:val="00A2150C"/>
    <w:rsid w:val="00A21554"/>
    <w:rsid w:val="00A247AC"/>
    <w:rsid w:val="00A31CD6"/>
    <w:rsid w:val="00A32ADD"/>
    <w:rsid w:val="00A36529"/>
    <w:rsid w:val="00A37918"/>
    <w:rsid w:val="00A44BBE"/>
    <w:rsid w:val="00A53EA9"/>
    <w:rsid w:val="00A6276F"/>
    <w:rsid w:val="00A628AE"/>
    <w:rsid w:val="00A65DB9"/>
    <w:rsid w:val="00A73E55"/>
    <w:rsid w:val="00A77062"/>
    <w:rsid w:val="00AA4818"/>
    <w:rsid w:val="00AA5914"/>
    <w:rsid w:val="00AB00D2"/>
    <w:rsid w:val="00AC2CC8"/>
    <w:rsid w:val="00AE626E"/>
    <w:rsid w:val="00AF1FC4"/>
    <w:rsid w:val="00B01487"/>
    <w:rsid w:val="00B01838"/>
    <w:rsid w:val="00B03121"/>
    <w:rsid w:val="00B102F5"/>
    <w:rsid w:val="00B10D27"/>
    <w:rsid w:val="00B13026"/>
    <w:rsid w:val="00B15558"/>
    <w:rsid w:val="00B156E8"/>
    <w:rsid w:val="00B226FF"/>
    <w:rsid w:val="00B37F6D"/>
    <w:rsid w:val="00B44155"/>
    <w:rsid w:val="00B44A73"/>
    <w:rsid w:val="00B51ECC"/>
    <w:rsid w:val="00B65969"/>
    <w:rsid w:val="00B71514"/>
    <w:rsid w:val="00B716CE"/>
    <w:rsid w:val="00B71CFA"/>
    <w:rsid w:val="00B812F8"/>
    <w:rsid w:val="00B832F3"/>
    <w:rsid w:val="00B9027A"/>
    <w:rsid w:val="00B96878"/>
    <w:rsid w:val="00BA2C21"/>
    <w:rsid w:val="00BA2F0F"/>
    <w:rsid w:val="00BA4DDB"/>
    <w:rsid w:val="00BA7F74"/>
    <w:rsid w:val="00BB184B"/>
    <w:rsid w:val="00BB1E4F"/>
    <w:rsid w:val="00BB432F"/>
    <w:rsid w:val="00BC11F4"/>
    <w:rsid w:val="00BC3532"/>
    <w:rsid w:val="00BC3FE7"/>
    <w:rsid w:val="00BC46C8"/>
    <w:rsid w:val="00BC4D38"/>
    <w:rsid w:val="00BC4E5A"/>
    <w:rsid w:val="00BC530E"/>
    <w:rsid w:val="00BD3688"/>
    <w:rsid w:val="00BD4824"/>
    <w:rsid w:val="00BD725C"/>
    <w:rsid w:val="00BE7569"/>
    <w:rsid w:val="00BE75A4"/>
    <w:rsid w:val="00BF1FDD"/>
    <w:rsid w:val="00C03A7B"/>
    <w:rsid w:val="00C14847"/>
    <w:rsid w:val="00C33BA9"/>
    <w:rsid w:val="00C3404D"/>
    <w:rsid w:val="00C340A8"/>
    <w:rsid w:val="00C36B85"/>
    <w:rsid w:val="00C41A40"/>
    <w:rsid w:val="00C42C50"/>
    <w:rsid w:val="00C4321B"/>
    <w:rsid w:val="00C433CF"/>
    <w:rsid w:val="00C4357F"/>
    <w:rsid w:val="00C4730B"/>
    <w:rsid w:val="00C47323"/>
    <w:rsid w:val="00C52479"/>
    <w:rsid w:val="00C553E4"/>
    <w:rsid w:val="00C56849"/>
    <w:rsid w:val="00C60B61"/>
    <w:rsid w:val="00C666C3"/>
    <w:rsid w:val="00C6678F"/>
    <w:rsid w:val="00C66A66"/>
    <w:rsid w:val="00C72606"/>
    <w:rsid w:val="00C72769"/>
    <w:rsid w:val="00C77E4F"/>
    <w:rsid w:val="00C826C0"/>
    <w:rsid w:val="00C8791D"/>
    <w:rsid w:val="00C93DA8"/>
    <w:rsid w:val="00C94FA8"/>
    <w:rsid w:val="00CB1D50"/>
    <w:rsid w:val="00CB3705"/>
    <w:rsid w:val="00CB4DBE"/>
    <w:rsid w:val="00CB5D31"/>
    <w:rsid w:val="00CB6EFF"/>
    <w:rsid w:val="00CD265D"/>
    <w:rsid w:val="00CD4CFA"/>
    <w:rsid w:val="00CE04CB"/>
    <w:rsid w:val="00D1786C"/>
    <w:rsid w:val="00D20598"/>
    <w:rsid w:val="00D20DB8"/>
    <w:rsid w:val="00D2313F"/>
    <w:rsid w:val="00D27567"/>
    <w:rsid w:val="00D31814"/>
    <w:rsid w:val="00D35535"/>
    <w:rsid w:val="00D458C6"/>
    <w:rsid w:val="00D50A1F"/>
    <w:rsid w:val="00D60FC4"/>
    <w:rsid w:val="00D66782"/>
    <w:rsid w:val="00D7022C"/>
    <w:rsid w:val="00D73A81"/>
    <w:rsid w:val="00D81AE6"/>
    <w:rsid w:val="00D8470E"/>
    <w:rsid w:val="00D85039"/>
    <w:rsid w:val="00D9171C"/>
    <w:rsid w:val="00D91F58"/>
    <w:rsid w:val="00D977E2"/>
    <w:rsid w:val="00DA1243"/>
    <w:rsid w:val="00DA3567"/>
    <w:rsid w:val="00DA37E0"/>
    <w:rsid w:val="00DA38DB"/>
    <w:rsid w:val="00DA793D"/>
    <w:rsid w:val="00DB3052"/>
    <w:rsid w:val="00DB3E46"/>
    <w:rsid w:val="00DB4BD9"/>
    <w:rsid w:val="00DB573F"/>
    <w:rsid w:val="00DB625D"/>
    <w:rsid w:val="00DE027D"/>
    <w:rsid w:val="00DE37FD"/>
    <w:rsid w:val="00DE62D0"/>
    <w:rsid w:val="00E00BF1"/>
    <w:rsid w:val="00E02CF2"/>
    <w:rsid w:val="00E06085"/>
    <w:rsid w:val="00E067E0"/>
    <w:rsid w:val="00E328E8"/>
    <w:rsid w:val="00E40008"/>
    <w:rsid w:val="00E42F0A"/>
    <w:rsid w:val="00E473ED"/>
    <w:rsid w:val="00E544F0"/>
    <w:rsid w:val="00E55020"/>
    <w:rsid w:val="00E6020C"/>
    <w:rsid w:val="00E65C9D"/>
    <w:rsid w:val="00E752A8"/>
    <w:rsid w:val="00E76759"/>
    <w:rsid w:val="00E777E2"/>
    <w:rsid w:val="00E80798"/>
    <w:rsid w:val="00E82325"/>
    <w:rsid w:val="00E837DD"/>
    <w:rsid w:val="00E8763E"/>
    <w:rsid w:val="00E87CFE"/>
    <w:rsid w:val="00E9260D"/>
    <w:rsid w:val="00E93900"/>
    <w:rsid w:val="00E95092"/>
    <w:rsid w:val="00EA0B1A"/>
    <w:rsid w:val="00EA4A51"/>
    <w:rsid w:val="00EA51CB"/>
    <w:rsid w:val="00EB2BBF"/>
    <w:rsid w:val="00EB3322"/>
    <w:rsid w:val="00EB3E07"/>
    <w:rsid w:val="00EB3EAE"/>
    <w:rsid w:val="00EB4035"/>
    <w:rsid w:val="00EB4629"/>
    <w:rsid w:val="00EB75B8"/>
    <w:rsid w:val="00EC0CB0"/>
    <w:rsid w:val="00EC469F"/>
    <w:rsid w:val="00ED2F2D"/>
    <w:rsid w:val="00ED3C4C"/>
    <w:rsid w:val="00EE3895"/>
    <w:rsid w:val="00EE6CF6"/>
    <w:rsid w:val="00EF5F1B"/>
    <w:rsid w:val="00F007EB"/>
    <w:rsid w:val="00F05FBC"/>
    <w:rsid w:val="00F06500"/>
    <w:rsid w:val="00F14158"/>
    <w:rsid w:val="00F25083"/>
    <w:rsid w:val="00F33307"/>
    <w:rsid w:val="00F34EA6"/>
    <w:rsid w:val="00F35BD2"/>
    <w:rsid w:val="00F37DAD"/>
    <w:rsid w:val="00F40B5F"/>
    <w:rsid w:val="00F42D44"/>
    <w:rsid w:val="00F42F6D"/>
    <w:rsid w:val="00F502B7"/>
    <w:rsid w:val="00F512E0"/>
    <w:rsid w:val="00F55BF9"/>
    <w:rsid w:val="00F5668A"/>
    <w:rsid w:val="00F65092"/>
    <w:rsid w:val="00F7112C"/>
    <w:rsid w:val="00F75192"/>
    <w:rsid w:val="00F90EA1"/>
    <w:rsid w:val="00F95C79"/>
    <w:rsid w:val="00F971AC"/>
    <w:rsid w:val="00F97BF4"/>
    <w:rsid w:val="00F97FD6"/>
    <w:rsid w:val="00FA455A"/>
    <w:rsid w:val="00FA5294"/>
    <w:rsid w:val="00FB5C7F"/>
    <w:rsid w:val="00FB6835"/>
    <w:rsid w:val="00FB79A1"/>
    <w:rsid w:val="00FB7A66"/>
    <w:rsid w:val="00FC3680"/>
    <w:rsid w:val="00FE21EC"/>
    <w:rsid w:val="00FE226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C1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EB9"/>
    <w:rPr>
      <w:sz w:val="24"/>
    </w:rPr>
  </w:style>
  <w:style w:type="paragraph" w:styleId="Rubrik1">
    <w:name w:val="heading 1"/>
    <w:basedOn w:val="Normal"/>
    <w:next w:val="Normal"/>
    <w:qFormat/>
    <w:rsid w:val="00806EB9"/>
    <w:pPr>
      <w:keepNext/>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806EB9"/>
    <w:pPr>
      <w:tabs>
        <w:tab w:val="left" w:pos="-1200"/>
        <w:tab w:val="left" w:pos="-720"/>
        <w:tab w:val="left" w:pos="2528"/>
        <w:tab w:val="left" w:pos="3662"/>
        <w:tab w:val="left" w:pos="4796"/>
        <w:tab w:val="left" w:pos="5362"/>
        <w:tab w:val="left" w:pos="5930"/>
        <w:tab w:val="left" w:pos="7064"/>
        <w:tab w:val="left" w:pos="7630"/>
        <w:tab w:val="left" w:pos="8197"/>
        <w:tab w:val="left" w:pos="9331"/>
      </w:tabs>
      <w:jc w:val="both"/>
    </w:pPr>
    <w:rPr>
      <w:b/>
      <w:caps/>
    </w:rPr>
  </w:style>
  <w:style w:type="paragraph" w:styleId="Sidhuvud">
    <w:name w:val="header"/>
    <w:basedOn w:val="Normal"/>
    <w:rsid w:val="00806EB9"/>
    <w:pPr>
      <w:tabs>
        <w:tab w:val="center" w:pos="4536"/>
        <w:tab w:val="right" w:pos="9072"/>
      </w:tabs>
    </w:pPr>
  </w:style>
  <w:style w:type="paragraph" w:styleId="Sidfot">
    <w:name w:val="footer"/>
    <w:basedOn w:val="Normal"/>
    <w:rsid w:val="00806EB9"/>
    <w:pPr>
      <w:tabs>
        <w:tab w:val="center" w:pos="4536"/>
        <w:tab w:val="right" w:pos="9072"/>
      </w:tabs>
    </w:pPr>
  </w:style>
  <w:style w:type="character" w:styleId="Sidnummer">
    <w:name w:val="page number"/>
    <w:basedOn w:val="Standardstycketeckensnitt"/>
    <w:rsid w:val="00806EB9"/>
  </w:style>
  <w:style w:type="paragraph" w:styleId="Brdtextmedindrag">
    <w:name w:val="Body Text Indent"/>
    <w:basedOn w:val="Normal"/>
    <w:rsid w:val="00806EB9"/>
    <w:pPr>
      <w:tabs>
        <w:tab w:val="left" w:pos="-1200"/>
        <w:tab w:val="left" w:pos="-720"/>
        <w:tab w:val="left" w:pos="826"/>
        <w:tab w:val="left" w:pos="1134"/>
        <w:tab w:val="left" w:pos="2528"/>
        <w:tab w:val="left" w:pos="3662"/>
        <w:tab w:val="left" w:pos="4796"/>
        <w:tab w:val="left" w:pos="5362"/>
        <w:tab w:val="left" w:pos="5930"/>
        <w:tab w:val="left" w:pos="7064"/>
        <w:tab w:val="left" w:pos="7630"/>
        <w:tab w:val="left" w:pos="8197"/>
        <w:tab w:val="left" w:pos="9331"/>
      </w:tabs>
      <w:ind w:left="1134" w:hanging="1134"/>
      <w:jc w:val="both"/>
    </w:pPr>
  </w:style>
  <w:style w:type="paragraph" w:styleId="Brdtext2">
    <w:name w:val="Body Text 2"/>
    <w:basedOn w:val="Normal"/>
    <w:rsid w:val="00806EB9"/>
    <w:pPr>
      <w:jc w:val="both"/>
    </w:pPr>
  </w:style>
  <w:style w:type="paragraph" w:styleId="Brdtextmedindrag2">
    <w:name w:val="Body Text Indent 2"/>
    <w:basedOn w:val="Normal"/>
    <w:rsid w:val="00806EB9"/>
    <w:pPr>
      <w:tabs>
        <w:tab w:val="left" w:pos="-1200"/>
        <w:tab w:val="left" w:pos="-720"/>
        <w:tab w:val="left" w:pos="567"/>
        <w:tab w:val="left" w:pos="826"/>
        <w:tab w:val="left" w:pos="2528"/>
        <w:tab w:val="left" w:pos="3662"/>
        <w:tab w:val="left" w:pos="4796"/>
        <w:tab w:val="left" w:pos="5362"/>
        <w:tab w:val="left" w:pos="5930"/>
        <w:tab w:val="left" w:pos="7064"/>
        <w:tab w:val="left" w:pos="7630"/>
        <w:tab w:val="left" w:pos="8197"/>
        <w:tab w:val="left" w:pos="9331"/>
      </w:tabs>
      <w:ind w:left="567" w:hanging="567"/>
      <w:jc w:val="both"/>
    </w:pPr>
  </w:style>
  <w:style w:type="character" w:styleId="Hyperlnk">
    <w:name w:val="Hyperlink"/>
    <w:rsid w:val="00806EB9"/>
    <w:rPr>
      <w:color w:val="0000FF"/>
      <w:u w:val="single"/>
    </w:rPr>
  </w:style>
  <w:style w:type="paragraph" w:styleId="Brdtext3">
    <w:name w:val="Body Text 3"/>
    <w:basedOn w:val="Normal"/>
    <w:rsid w:val="00806EB9"/>
    <w:pPr>
      <w:tabs>
        <w:tab w:val="left" w:pos="-1200"/>
        <w:tab w:val="left" w:pos="-720"/>
        <w:tab w:val="left" w:pos="826"/>
        <w:tab w:val="left" w:pos="2528"/>
        <w:tab w:val="left" w:pos="3662"/>
        <w:tab w:val="left" w:pos="4796"/>
        <w:tab w:val="left" w:pos="5362"/>
        <w:tab w:val="left" w:pos="5930"/>
        <w:tab w:val="left" w:pos="7064"/>
        <w:tab w:val="left" w:pos="7630"/>
        <w:tab w:val="left" w:pos="8197"/>
        <w:tab w:val="left" w:pos="9331"/>
      </w:tabs>
      <w:jc w:val="both"/>
    </w:pPr>
    <w:rPr>
      <w:i/>
    </w:rPr>
  </w:style>
  <w:style w:type="character" w:styleId="AnvndHyperlnk">
    <w:name w:val="FollowedHyperlink"/>
    <w:rsid w:val="00806EB9"/>
    <w:rPr>
      <w:color w:val="800080"/>
      <w:u w:val="single"/>
    </w:rPr>
  </w:style>
  <w:style w:type="paragraph" w:styleId="Ballongtext">
    <w:name w:val="Balloon Text"/>
    <w:basedOn w:val="Normal"/>
    <w:semiHidden/>
    <w:rsid w:val="00832BF6"/>
    <w:rPr>
      <w:rFonts w:ascii="Tahoma" w:hAnsi="Tahoma" w:cs="Tahoma"/>
      <w:sz w:val="16"/>
      <w:szCs w:val="16"/>
    </w:rPr>
  </w:style>
  <w:style w:type="paragraph" w:customStyle="1" w:styleId="HTML">
    <w:name w:val="HTML"/>
    <w:aliases w:val=" adress"/>
    <w:basedOn w:val="Normal"/>
    <w:rsid w:val="002051AB"/>
    <w:pPr>
      <w:spacing w:line="195" w:lineRule="atLeast"/>
    </w:pPr>
    <w:rPr>
      <w:rFonts w:ascii="Verdana" w:hAnsi="Verdana"/>
      <w:color w:val="FFFFFF"/>
      <w:sz w:val="14"/>
      <w:szCs w:val="14"/>
    </w:rPr>
  </w:style>
  <w:style w:type="character" w:styleId="Kommentarsreferens">
    <w:name w:val="annotation reference"/>
    <w:basedOn w:val="Standardstycketeckensnitt"/>
    <w:rsid w:val="0022533D"/>
    <w:rPr>
      <w:sz w:val="18"/>
      <w:szCs w:val="18"/>
    </w:rPr>
  </w:style>
  <w:style w:type="paragraph" w:styleId="Kommentarer">
    <w:name w:val="annotation text"/>
    <w:basedOn w:val="Normal"/>
    <w:link w:val="KommentarerChar"/>
    <w:rsid w:val="0022533D"/>
    <w:rPr>
      <w:szCs w:val="24"/>
    </w:rPr>
  </w:style>
  <w:style w:type="character" w:customStyle="1" w:styleId="KommentarerChar">
    <w:name w:val="Kommentarer Char"/>
    <w:basedOn w:val="Standardstycketeckensnitt"/>
    <w:link w:val="Kommentarer"/>
    <w:rsid w:val="0022533D"/>
    <w:rPr>
      <w:sz w:val="24"/>
      <w:szCs w:val="24"/>
    </w:rPr>
  </w:style>
  <w:style w:type="paragraph" w:styleId="Kommentarsmne">
    <w:name w:val="annotation subject"/>
    <w:basedOn w:val="Kommentarer"/>
    <w:next w:val="Kommentarer"/>
    <w:link w:val="KommentarsmneChar"/>
    <w:rsid w:val="0022533D"/>
    <w:rPr>
      <w:b/>
      <w:bCs/>
      <w:sz w:val="20"/>
      <w:szCs w:val="20"/>
    </w:rPr>
  </w:style>
  <w:style w:type="character" w:customStyle="1" w:styleId="KommentarsmneChar">
    <w:name w:val="Kommentarsämne Char"/>
    <w:basedOn w:val="KommentarerChar"/>
    <w:link w:val="Kommentarsmne"/>
    <w:rsid w:val="0022533D"/>
    <w:rPr>
      <w:b/>
      <w:bCs/>
      <w:sz w:val="24"/>
      <w:szCs w:val="24"/>
    </w:rPr>
  </w:style>
  <w:style w:type="character" w:customStyle="1" w:styleId="apple-converted-space">
    <w:name w:val="apple-converted-space"/>
    <w:basedOn w:val="Standardstycketeckensnitt"/>
    <w:rsid w:val="005C47E7"/>
  </w:style>
  <w:style w:type="character" w:customStyle="1" w:styleId="Olstomnmnande1">
    <w:name w:val="Olöst omnämnande1"/>
    <w:basedOn w:val="Standardstycketeckensnitt"/>
    <w:rsid w:val="005C47E7"/>
    <w:rPr>
      <w:color w:val="605E5C"/>
      <w:shd w:val="clear" w:color="auto" w:fill="E1DFDD"/>
    </w:rPr>
  </w:style>
  <w:style w:type="paragraph" w:styleId="Liststycke">
    <w:name w:val="List Paragraph"/>
    <w:basedOn w:val="Normal"/>
    <w:uiPriority w:val="72"/>
    <w:rsid w:val="0010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259">
      <w:bodyDiv w:val="1"/>
      <w:marLeft w:val="0"/>
      <w:marRight w:val="0"/>
      <w:marTop w:val="0"/>
      <w:marBottom w:val="0"/>
      <w:divBdr>
        <w:top w:val="none" w:sz="0" w:space="0" w:color="auto"/>
        <w:left w:val="none" w:sz="0" w:space="0" w:color="auto"/>
        <w:bottom w:val="none" w:sz="0" w:space="0" w:color="auto"/>
        <w:right w:val="none" w:sz="0" w:space="0" w:color="auto"/>
      </w:divBdr>
    </w:div>
    <w:div w:id="273176788">
      <w:bodyDiv w:val="1"/>
      <w:marLeft w:val="0"/>
      <w:marRight w:val="0"/>
      <w:marTop w:val="0"/>
      <w:marBottom w:val="0"/>
      <w:divBdr>
        <w:top w:val="none" w:sz="0" w:space="0" w:color="auto"/>
        <w:left w:val="none" w:sz="0" w:space="0" w:color="auto"/>
        <w:bottom w:val="none" w:sz="0" w:space="0" w:color="auto"/>
        <w:right w:val="none" w:sz="0" w:space="0" w:color="auto"/>
      </w:divBdr>
    </w:div>
    <w:div w:id="699280605">
      <w:bodyDiv w:val="1"/>
      <w:marLeft w:val="0"/>
      <w:marRight w:val="0"/>
      <w:marTop w:val="0"/>
      <w:marBottom w:val="0"/>
      <w:divBdr>
        <w:top w:val="none" w:sz="0" w:space="0" w:color="auto"/>
        <w:left w:val="none" w:sz="0" w:space="0" w:color="auto"/>
        <w:bottom w:val="none" w:sz="0" w:space="0" w:color="auto"/>
        <w:right w:val="none" w:sz="0" w:space="0" w:color="auto"/>
      </w:divBdr>
    </w:div>
    <w:div w:id="939488334">
      <w:bodyDiv w:val="1"/>
      <w:marLeft w:val="0"/>
      <w:marRight w:val="0"/>
      <w:marTop w:val="0"/>
      <w:marBottom w:val="0"/>
      <w:divBdr>
        <w:top w:val="none" w:sz="0" w:space="0" w:color="auto"/>
        <w:left w:val="none" w:sz="0" w:space="0" w:color="auto"/>
        <w:bottom w:val="none" w:sz="0" w:space="0" w:color="auto"/>
        <w:right w:val="none" w:sz="0" w:space="0" w:color="auto"/>
      </w:divBdr>
      <w:divsChild>
        <w:div w:id="1224951584">
          <w:marLeft w:val="0"/>
          <w:marRight w:val="0"/>
          <w:marTop w:val="0"/>
          <w:marBottom w:val="0"/>
          <w:divBdr>
            <w:top w:val="none" w:sz="0" w:space="0" w:color="auto"/>
            <w:left w:val="none" w:sz="0" w:space="0" w:color="auto"/>
            <w:bottom w:val="none" w:sz="0" w:space="0" w:color="auto"/>
            <w:right w:val="none" w:sz="0" w:space="0" w:color="auto"/>
          </w:divBdr>
          <w:divsChild>
            <w:div w:id="527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4909">
      <w:bodyDiv w:val="1"/>
      <w:marLeft w:val="0"/>
      <w:marRight w:val="0"/>
      <w:marTop w:val="0"/>
      <w:marBottom w:val="0"/>
      <w:divBdr>
        <w:top w:val="none" w:sz="0" w:space="0" w:color="auto"/>
        <w:left w:val="none" w:sz="0" w:space="0" w:color="auto"/>
        <w:bottom w:val="none" w:sz="0" w:space="0" w:color="auto"/>
        <w:right w:val="none" w:sz="0" w:space="0" w:color="auto"/>
      </w:divBdr>
      <w:divsChild>
        <w:div w:id="1057436524">
          <w:marLeft w:val="0"/>
          <w:marRight w:val="0"/>
          <w:marTop w:val="0"/>
          <w:marBottom w:val="0"/>
          <w:divBdr>
            <w:top w:val="none" w:sz="0" w:space="0" w:color="auto"/>
            <w:left w:val="none" w:sz="0" w:space="0" w:color="auto"/>
            <w:bottom w:val="none" w:sz="0" w:space="0" w:color="auto"/>
            <w:right w:val="none" w:sz="0" w:space="0" w:color="auto"/>
          </w:divBdr>
          <w:divsChild>
            <w:div w:id="11861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032">
      <w:bodyDiv w:val="1"/>
      <w:marLeft w:val="0"/>
      <w:marRight w:val="0"/>
      <w:marTop w:val="0"/>
      <w:marBottom w:val="0"/>
      <w:divBdr>
        <w:top w:val="none" w:sz="0" w:space="0" w:color="auto"/>
        <w:left w:val="none" w:sz="0" w:space="0" w:color="auto"/>
        <w:bottom w:val="none" w:sz="0" w:space="0" w:color="auto"/>
        <w:right w:val="none" w:sz="0" w:space="0" w:color="auto"/>
      </w:divBdr>
      <w:divsChild>
        <w:div w:id="865018470">
          <w:marLeft w:val="2040"/>
          <w:marRight w:val="0"/>
          <w:marTop w:val="0"/>
          <w:marBottom w:val="0"/>
          <w:divBdr>
            <w:top w:val="none" w:sz="0" w:space="0" w:color="auto"/>
            <w:left w:val="none" w:sz="0" w:space="0" w:color="auto"/>
            <w:bottom w:val="none" w:sz="0" w:space="0" w:color="auto"/>
            <w:right w:val="none" w:sz="0" w:space="0" w:color="auto"/>
          </w:divBdr>
          <w:divsChild>
            <w:div w:id="283540196">
              <w:marLeft w:val="0"/>
              <w:marRight w:val="0"/>
              <w:marTop w:val="0"/>
              <w:marBottom w:val="0"/>
              <w:divBdr>
                <w:top w:val="none" w:sz="0" w:space="0" w:color="auto"/>
                <w:left w:val="none" w:sz="0" w:space="0" w:color="auto"/>
                <w:bottom w:val="none" w:sz="0" w:space="0" w:color="auto"/>
                <w:right w:val="none" w:sz="0" w:space="0" w:color="auto"/>
              </w:divBdr>
              <w:divsChild>
                <w:div w:id="1889949195">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232890233">
      <w:bodyDiv w:val="1"/>
      <w:marLeft w:val="0"/>
      <w:marRight w:val="0"/>
      <w:marTop w:val="0"/>
      <w:marBottom w:val="0"/>
      <w:divBdr>
        <w:top w:val="none" w:sz="0" w:space="0" w:color="auto"/>
        <w:left w:val="none" w:sz="0" w:space="0" w:color="auto"/>
        <w:bottom w:val="none" w:sz="0" w:space="0" w:color="auto"/>
        <w:right w:val="none" w:sz="0" w:space="0" w:color="auto"/>
      </w:divBdr>
    </w:div>
    <w:div w:id="16765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4652-CB65-7349-BB28-212204F4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1255</Words>
  <Characters>6655</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KALLELSE TILL BOLAGSSTÄMMA</vt:lpstr>
      <vt:lpstr>KALLELSE TILL BOLAGSSTÄMMA</vt:lpstr>
      <vt:lpstr>KALLELSE TILL BOLAGSSTÄMMA</vt:lpstr>
    </vt:vector>
  </TitlesOfParts>
  <Company>Fredersen</Company>
  <LinksUpToDate>false</LinksUpToDate>
  <CharactersWithSpaces>7895</CharactersWithSpaces>
  <SharedDoc>false</SharedDoc>
  <HLinks>
    <vt:vector size="6" baseType="variant">
      <vt:variant>
        <vt:i4>4390941</vt:i4>
      </vt:variant>
      <vt:variant>
        <vt:i4>0</vt:i4>
      </vt:variant>
      <vt:variant>
        <vt:i4>0</vt:i4>
      </vt:variant>
      <vt:variant>
        <vt:i4>5</vt:i4>
      </vt:variant>
      <vt:variant>
        <vt:lpwstr>mailto:arsstamma@hansamedical.com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BOLAGSSTÄMMA</dc:title>
  <dc:subject/>
  <dc:creator>Fredrik Bogren</dc:creator>
  <cp:keywords/>
  <cp:lastModifiedBy>Vanessa Tellenmark</cp:lastModifiedBy>
  <cp:revision>3</cp:revision>
  <cp:lastPrinted>2019-03-01T10:50:00Z</cp:lastPrinted>
  <dcterms:created xsi:type="dcterms:W3CDTF">2019-04-04T11:11:00Z</dcterms:created>
  <dcterms:modified xsi:type="dcterms:W3CDTF">2019-04-04T11:20:00Z</dcterms:modified>
</cp:coreProperties>
</file>